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198B" w14:textId="77777777" w:rsidR="003923B4" w:rsidRPr="00276356" w:rsidRDefault="00751AD5" w:rsidP="00B33863">
      <w:pPr>
        <w:pStyle w:val="Title"/>
        <w:spacing w:after="360"/>
        <w:rPr>
          <w:rFonts w:ascii="Arial" w:hAnsi="Arial" w:cs="Arial"/>
          <w:szCs w:val="24"/>
          <w:u w:val="none"/>
        </w:rPr>
      </w:pPr>
      <w:r w:rsidRPr="00276356">
        <w:rPr>
          <w:rFonts w:ascii="Arial" w:hAnsi="Arial" w:cs="Arial"/>
          <w:szCs w:val="24"/>
          <w:u w:val="none"/>
        </w:rPr>
        <w:t>MASTER COLLABORATION</w:t>
      </w:r>
      <w:r w:rsidR="003923B4" w:rsidRPr="00276356">
        <w:rPr>
          <w:rFonts w:ascii="Arial" w:hAnsi="Arial" w:cs="Arial"/>
          <w:szCs w:val="24"/>
          <w:u w:val="none"/>
        </w:rPr>
        <w:t xml:space="preserve"> AGREEMENT</w:t>
      </w:r>
    </w:p>
    <w:p w14:paraId="12D9DC5D" w14:textId="77777777" w:rsidR="003923B4" w:rsidRPr="00276356" w:rsidRDefault="003923B4" w:rsidP="00B33863">
      <w:pPr>
        <w:pStyle w:val="parties"/>
        <w:spacing w:after="360"/>
        <w:ind w:left="0" w:right="720"/>
        <w:rPr>
          <w:rFonts w:ascii="Arial" w:hAnsi="Arial" w:cs="Arial"/>
          <w:szCs w:val="24"/>
        </w:rPr>
      </w:pPr>
      <w:r w:rsidRPr="00276356">
        <w:rPr>
          <w:rFonts w:ascii="Arial" w:hAnsi="Arial" w:cs="Arial"/>
          <w:b/>
          <w:szCs w:val="24"/>
        </w:rPr>
        <w:t>THIS AGREEMENT</w:t>
      </w:r>
      <w:r w:rsidR="00A51D68" w:rsidRPr="00276356">
        <w:rPr>
          <w:rFonts w:ascii="Arial" w:hAnsi="Arial" w:cs="Arial"/>
          <w:b/>
          <w:szCs w:val="24"/>
        </w:rPr>
        <w:t xml:space="preserve"> </w:t>
      </w:r>
      <w:r w:rsidR="00E40BE3" w:rsidRPr="00276356">
        <w:rPr>
          <w:rFonts w:ascii="Arial" w:hAnsi="Arial" w:cs="Arial"/>
          <w:b/>
          <w:szCs w:val="24"/>
        </w:rPr>
        <w:t>(</w:t>
      </w:r>
      <w:r w:rsidR="00E40BE3" w:rsidRPr="00276356">
        <w:rPr>
          <w:rFonts w:ascii="Arial" w:hAnsi="Arial" w:cs="Arial"/>
          <w:szCs w:val="24"/>
        </w:rPr>
        <w:t>the</w:t>
      </w:r>
      <w:r w:rsidR="00E40BE3" w:rsidRPr="00276356">
        <w:rPr>
          <w:rFonts w:ascii="Arial" w:hAnsi="Arial" w:cs="Arial"/>
          <w:b/>
          <w:szCs w:val="24"/>
        </w:rPr>
        <w:t xml:space="preserve"> </w:t>
      </w:r>
      <w:r w:rsidR="00E40BE3" w:rsidRPr="00276356">
        <w:rPr>
          <w:rFonts w:ascii="Arial" w:hAnsi="Arial" w:cs="Arial"/>
          <w:szCs w:val="24"/>
        </w:rPr>
        <w:t>“</w:t>
      </w:r>
      <w:r w:rsidR="00E40BE3" w:rsidRPr="00276356">
        <w:rPr>
          <w:rFonts w:ascii="Arial" w:hAnsi="Arial" w:cs="Arial"/>
          <w:b/>
          <w:szCs w:val="24"/>
        </w:rPr>
        <w:t>Agreement</w:t>
      </w:r>
      <w:r w:rsidR="00E40BE3" w:rsidRPr="00276356">
        <w:rPr>
          <w:rFonts w:ascii="Arial" w:hAnsi="Arial" w:cs="Arial"/>
          <w:szCs w:val="24"/>
        </w:rPr>
        <w:t>”)</w:t>
      </w:r>
      <w:r w:rsidR="00E40BE3" w:rsidRPr="00276356">
        <w:rPr>
          <w:rFonts w:ascii="Arial" w:hAnsi="Arial" w:cs="Arial"/>
          <w:b/>
          <w:szCs w:val="24"/>
        </w:rPr>
        <w:t xml:space="preserve"> </w:t>
      </w:r>
      <w:r w:rsidR="00A51D68" w:rsidRPr="00276356">
        <w:rPr>
          <w:rFonts w:ascii="Arial" w:hAnsi="Arial" w:cs="Arial"/>
          <w:szCs w:val="24"/>
        </w:rPr>
        <w:t xml:space="preserve">is </w:t>
      </w:r>
      <w:r w:rsidRPr="00276356">
        <w:rPr>
          <w:rFonts w:ascii="Arial" w:hAnsi="Arial" w:cs="Arial"/>
          <w:szCs w:val="24"/>
        </w:rPr>
        <w:t xml:space="preserve">made </w:t>
      </w:r>
      <w:r w:rsidR="00E40BE3" w:rsidRPr="00276356">
        <w:rPr>
          <w:rFonts w:ascii="Arial" w:hAnsi="Arial" w:cs="Arial"/>
          <w:szCs w:val="24"/>
        </w:rPr>
        <w:t xml:space="preserve">effective </w:t>
      </w:r>
      <w:r w:rsidRPr="00276356">
        <w:rPr>
          <w:rFonts w:ascii="Arial" w:hAnsi="Arial" w:cs="Arial"/>
          <w:szCs w:val="24"/>
        </w:rPr>
        <w:t xml:space="preserve">as of the </w:t>
      </w:r>
      <w:r w:rsidR="00644678" w:rsidRPr="00276356">
        <w:rPr>
          <w:rFonts w:ascii="Arial" w:hAnsi="Arial" w:cs="Arial"/>
          <w:i/>
          <w:szCs w:val="24"/>
          <w:highlight w:val="yellow"/>
        </w:rPr>
        <w:t>day</w:t>
      </w:r>
      <w:r w:rsidR="009D3288" w:rsidRPr="00276356">
        <w:rPr>
          <w:rFonts w:ascii="Arial" w:hAnsi="Arial" w:cs="Arial"/>
          <w:szCs w:val="24"/>
        </w:rPr>
        <w:t xml:space="preserve"> </w:t>
      </w:r>
      <w:r w:rsidRPr="00276356">
        <w:rPr>
          <w:rFonts w:ascii="Arial" w:hAnsi="Arial" w:cs="Arial"/>
          <w:szCs w:val="24"/>
        </w:rPr>
        <w:t xml:space="preserve">of </w:t>
      </w:r>
      <w:r w:rsidR="00644678" w:rsidRPr="00276356">
        <w:rPr>
          <w:rFonts w:ascii="Arial" w:hAnsi="Arial" w:cs="Arial"/>
          <w:i/>
          <w:szCs w:val="24"/>
          <w:highlight w:val="yellow"/>
        </w:rPr>
        <w:t>month</w:t>
      </w:r>
      <w:r w:rsidRPr="00276356">
        <w:rPr>
          <w:rFonts w:ascii="Arial" w:hAnsi="Arial" w:cs="Arial"/>
          <w:szCs w:val="24"/>
        </w:rPr>
        <w:t xml:space="preserve">, </w:t>
      </w:r>
      <w:r w:rsidR="00644678" w:rsidRPr="00276356">
        <w:rPr>
          <w:rFonts w:ascii="Arial" w:hAnsi="Arial" w:cs="Arial"/>
          <w:i/>
          <w:szCs w:val="24"/>
          <w:highlight w:val="yellow"/>
        </w:rPr>
        <w:t>year</w:t>
      </w:r>
      <w:r w:rsidR="00644678" w:rsidRPr="00276356">
        <w:rPr>
          <w:rFonts w:ascii="Arial" w:hAnsi="Arial" w:cs="Arial"/>
          <w:szCs w:val="24"/>
        </w:rPr>
        <w:t xml:space="preserve"> </w:t>
      </w:r>
      <w:r w:rsidR="00E40BE3" w:rsidRPr="00276356">
        <w:rPr>
          <w:rFonts w:ascii="Arial" w:hAnsi="Arial" w:cs="Arial"/>
          <w:szCs w:val="24"/>
        </w:rPr>
        <w:t>(the “</w:t>
      </w:r>
      <w:r w:rsidR="00E40BE3" w:rsidRPr="00276356">
        <w:rPr>
          <w:rFonts w:ascii="Arial" w:hAnsi="Arial" w:cs="Arial"/>
          <w:b/>
          <w:szCs w:val="24"/>
        </w:rPr>
        <w:t>Effective Date</w:t>
      </w:r>
      <w:r w:rsidR="00E40BE3" w:rsidRPr="00276356">
        <w:rPr>
          <w:rFonts w:ascii="Arial" w:hAnsi="Arial" w:cs="Arial"/>
          <w:szCs w:val="24"/>
        </w:rPr>
        <w:t>”)</w:t>
      </w:r>
    </w:p>
    <w:p w14:paraId="4AE7A0CB" w14:textId="77777777" w:rsidR="003923B4" w:rsidRPr="00276356" w:rsidRDefault="00751AD5" w:rsidP="00B33863">
      <w:pPr>
        <w:pStyle w:val="parties"/>
        <w:spacing w:after="360"/>
        <w:ind w:left="0" w:right="720"/>
        <w:rPr>
          <w:rFonts w:ascii="Arial" w:hAnsi="Arial" w:cs="Arial"/>
          <w:b/>
          <w:szCs w:val="24"/>
        </w:rPr>
      </w:pPr>
      <w:r w:rsidRPr="00276356">
        <w:rPr>
          <w:rFonts w:ascii="Arial" w:hAnsi="Arial" w:cs="Arial"/>
          <w:b/>
          <w:szCs w:val="24"/>
        </w:rPr>
        <w:t>BETWEEN</w:t>
      </w:r>
      <w:r w:rsidR="003923B4" w:rsidRPr="00276356">
        <w:rPr>
          <w:rFonts w:ascii="Arial" w:hAnsi="Arial" w:cs="Arial"/>
          <w:b/>
          <w:szCs w:val="24"/>
        </w:rPr>
        <w:t>:</w:t>
      </w:r>
    </w:p>
    <w:p w14:paraId="331070C0" w14:textId="77777777" w:rsidR="00C270AB" w:rsidRPr="00276356" w:rsidRDefault="00751AD5" w:rsidP="00C270AB">
      <w:pPr>
        <w:pStyle w:val="NoSpacing"/>
        <w:ind w:left="1418"/>
        <w:rPr>
          <w:rFonts w:cs="Arial"/>
          <w:szCs w:val="24"/>
        </w:rPr>
      </w:pPr>
      <w:r w:rsidRPr="00276356">
        <w:rPr>
          <w:rFonts w:cs="Arial"/>
          <w:b/>
          <w:szCs w:val="24"/>
        </w:rPr>
        <w:t>THE LAMBTON COLLEGE OF APPLIED ARTS AND TECHNOLOGY</w:t>
      </w:r>
      <w:r w:rsidR="00C270AB" w:rsidRPr="00276356">
        <w:rPr>
          <w:rFonts w:cs="Arial"/>
          <w:b/>
          <w:szCs w:val="24"/>
        </w:rPr>
        <w:br/>
      </w:r>
      <w:r w:rsidR="00C270AB" w:rsidRPr="00276356">
        <w:rPr>
          <w:rFonts w:cs="Arial"/>
          <w:szCs w:val="24"/>
        </w:rPr>
        <w:t>1457 London Road</w:t>
      </w:r>
    </w:p>
    <w:p w14:paraId="18C249E6" w14:textId="77777777" w:rsidR="00C270AB" w:rsidRPr="00276356" w:rsidRDefault="00C270AB" w:rsidP="00C270AB">
      <w:pPr>
        <w:pStyle w:val="NoSpacing"/>
        <w:ind w:firstLine="1418"/>
        <w:rPr>
          <w:rFonts w:cs="Arial"/>
          <w:szCs w:val="24"/>
        </w:rPr>
      </w:pPr>
      <w:r w:rsidRPr="00276356">
        <w:rPr>
          <w:rFonts w:cs="Arial"/>
          <w:szCs w:val="24"/>
        </w:rPr>
        <w:t>Sarnia, Ontario</w:t>
      </w:r>
    </w:p>
    <w:p w14:paraId="7099AF5A" w14:textId="77777777" w:rsidR="00C270AB" w:rsidRPr="00276356" w:rsidRDefault="00C270AB" w:rsidP="00C270AB">
      <w:pPr>
        <w:pStyle w:val="parties"/>
        <w:spacing w:after="360"/>
        <w:ind w:left="1440" w:right="720"/>
        <w:rPr>
          <w:rFonts w:ascii="Arial" w:hAnsi="Arial" w:cs="Arial"/>
          <w:szCs w:val="24"/>
        </w:rPr>
      </w:pPr>
      <w:r w:rsidRPr="00276356">
        <w:rPr>
          <w:rFonts w:ascii="Arial" w:hAnsi="Arial" w:cs="Arial"/>
          <w:szCs w:val="24"/>
        </w:rPr>
        <w:t>Canada   N7S 6K4</w:t>
      </w:r>
    </w:p>
    <w:p w14:paraId="52E915BE" w14:textId="77777777" w:rsidR="00C25F51" w:rsidRPr="00276356" w:rsidRDefault="00C25F51" w:rsidP="00B33863">
      <w:pPr>
        <w:pStyle w:val="parties"/>
        <w:spacing w:after="360"/>
        <w:ind w:left="1440" w:right="720"/>
        <w:rPr>
          <w:rFonts w:ascii="Arial" w:hAnsi="Arial" w:cs="Arial"/>
          <w:szCs w:val="24"/>
        </w:rPr>
      </w:pPr>
      <w:r w:rsidRPr="00276356">
        <w:rPr>
          <w:rFonts w:ascii="Arial" w:hAnsi="Arial" w:cs="Arial"/>
          <w:b/>
          <w:szCs w:val="24"/>
        </w:rPr>
        <w:t>(</w:t>
      </w:r>
      <w:r w:rsidRPr="00276356">
        <w:rPr>
          <w:rFonts w:ascii="Arial" w:hAnsi="Arial" w:cs="Arial"/>
          <w:szCs w:val="24"/>
        </w:rPr>
        <w:t>the</w:t>
      </w:r>
      <w:r w:rsidRPr="00276356">
        <w:rPr>
          <w:rFonts w:ascii="Arial" w:hAnsi="Arial" w:cs="Arial"/>
          <w:b/>
          <w:szCs w:val="24"/>
        </w:rPr>
        <w:t xml:space="preserve"> “College</w:t>
      </w:r>
      <w:r w:rsidRPr="00276356">
        <w:rPr>
          <w:rFonts w:ascii="Arial" w:hAnsi="Arial" w:cs="Arial"/>
          <w:szCs w:val="24"/>
        </w:rPr>
        <w:t>”)</w:t>
      </w:r>
    </w:p>
    <w:p w14:paraId="52F3F237" w14:textId="77777777" w:rsidR="00BE4989" w:rsidRPr="00276356" w:rsidRDefault="00BE4989" w:rsidP="00B33863">
      <w:pPr>
        <w:pStyle w:val="parties"/>
        <w:spacing w:after="360"/>
        <w:ind w:left="1440" w:right="720"/>
        <w:rPr>
          <w:rFonts w:ascii="Arial" w:hAnsi="Arial" w:cs="Arial"/>
          <w:szCs w:val="24"/>
        </w:rPr>
      </w:pPr>
      <w:r w:rsidRPr="00276356">
        <w:rPr>
          <w:rFonts w:ascii="Arial" w:hAnsi="Arial" w:cs="Arial"/>
          <w:szCs w:val="24"/>
        </w:rPr>
        <w:t>- and -</w:t>
      </w:r>
    </w:p>
    <w:p w14:paraId="739FF9CD" w14:textId="77777777" w:rsidR="00644678" w:rsidRPr="00276356" w:rsidRDefault="00644678" w:rsidP="00B33863">
      <w:pPr>
        <w:pStyle w:val="parties"/>
        <w:spacing w:after="360"/>
        <w:ind w:left="1440" w:right="720"/>
        <w:rPr>
          <w:rFonts w:ascii="Arial" w:hAnsi="Arial" w:cs="Arial"/>
          <w:b/>
          <w:szCs w:val="24"/>
        </w:rPr>
      </w:pPr>
      <w:r w:rsidRPr="00276356">
        <w:rPr>
          <w:rFonts w:ascii="Arial" w:hAnsi="Arial" w:cs="Arial"/>
          <w:b/>
          <w:szCs w:val="24"/>
          <w:highlight w:val="yellow"/>
        </w:rPr>
        <w:t>_________________________________________________</w:t>
      </w:r>
    </w:p>
    <w:p w14:paraId="5B3F14CC" w14:textId="77777777" w:rsidR="00C25F51" w:rsidRPr="00276356" w:rsidRDefault="00C25F51" w:rsidP="00B33863">
      <w:pPr>
        <w:pStyle w:val="parties"/>
        <w:spacing w:after="360"/>
        <w:ind w:left="1440" w:right="720"/>
        <w:rPr>
          <w:rFonts w:ascii="Arial" w:hAnsi="Arial" w:cs="Arial"/>
          <w:szCs w:val="24"/>
        </w:rPr>
      </w:pPr>
      <w:r w:rsidRPr="00276356">
        <w:rPr>
          <w:rFonts w:ascii="Arial" w:hAnsi="Arial" w:cs="Arial"/>
          <w:b/>
          <w:szCs w:val="24"/>
        </w:rPr>
        <w:t>(</w:t>
      </w:r>
      <w:r w:rsidRPr="00276356">
        <w:rPr>
          <w:rFonts w:ascii="Arial" w:hAnsi="Arial" w:cs="Arial"/>
          <w:szCs w:val="24"/>
        </w:rPr>
        <w:t>the</w:t>
      </w:r>
      <w:r w:rsidRPr="00276356">
        <w:rPr>
          <w:rFonts w:ascii="Arial" w:hAnsi="Arial" w:cs="Arial"/>
          <w:b/>
          <w:szCs w:val="24"/>
        </w:rPr>
        <w:t xml:space="preserve"> “Company</w:t>
      </w:r>
      <w:r w:rsidRPr="00276356">
        <w:rPr>
          <w:rFonts w:ascii="Arial" w:hAnsi="Arial" w:cs="Arial"/>
          <w:szCs w:val="24"/>
        </w:rPr>
        <w:t>”)</w:t>
      </w:r>
    </w:p>
    <w:p w14:paraId="1E0DC288" w14:textId="77777777" w:rsidR="00BE4989" w:rsidRPr="006E27D0" w:rsidRDefault="001772E1" w:rsidP="006E27D0">
      <w:pPr>
        <w:pStyle w:val="Heading8"/>
        <w:rPr>
          <w:b/>
          <w:u w:val="single"/>
        </w:rPr>
      </w:pPr>
      <w:r w:rsidRPr="006E27D0">
        <w:rPr>
          <w:b/>
          <w:u w:val="single"/>
        </w:rPr>
        <w:t>BACKGROUND</w:t>
      </w:r>
      <w:r w:rsidR="000452B9" w:rsidRPr="006E27D0">
        <w:rPr>
          <w:b/>
          <w:u w:val="single"/>
        </w:rPr>
        <w:t xml:space="preserve"> TO THIS AGREEMENT</w:t>
      </w:r>
      <w:r w:rsidR="00BE4989" w:rsidRPr="006E27D0">
        <w:rPr>
          <w:b/>
          <w:u w:val="single"/>
        </w:rPr>
        <w:t>:</w:t>
      </w:r>
    </w:p>
    <w:p w14:paraId="10ECAEE1" w14:textId="77777777" w:rsidR="002237A6" w:rsidRPr="00276356" w:rsidRDefault="00751AD5" w:rsidP="002237A6">
      <w:pPr>
        <w:pStyle w:val="Section"/>
        <w:numPr>
          <w:ilvl w:val="0"/>
          <w:numId w:val="6"/>
        </w:numPr>
        <w:rPr>
          <w:rFonts w:ascii="Arial" w:hAnsi="Arial" w:cs="Arial"/>
          <w:szCs w:val="24"/>
        </w:rPr>
      </w:pPr>
      <w:bookmarkStart w:id="0" w:name="_Ref270767893"/>
      <w:r w:rsidRPr="00276356">
        <w:rPr>
          <w:rFonts w:ascii="Arial" w:hAnsi="Arial" w:cs="Arial"/>
          <w:color w:val="000000"/>
          <w:szCs w:val="24"/>
        </w:rPr>
        <w:t xml:space="preserve">The College is a corporation without share capital </w:t>
      </w:r>
      <w:r w:rsidR="00C25F51" w:rsidRPr="00276356">
        <w:rPr>
          <w:rFonts w:ascii="Arial" w:hAnsi="Arial" w:cs="Arial"/>
          <w:color w:val="000000"/>
          <w:szCs w:val="24"/>
        </w:rPr>
        <w:t xml:space="preserve">having its registered office at </w:t>
      </w:r>
      <w:r w:rsidR="00C25F51" w:rsidRPr="00276356">
        <w:rPr>
          <w:rFonts w:ascii="Arial" w:hAnsi="Arial" w:cs="Arial"/>
          <w:bCs/>
          <w:color w:val="000000"/>
          <w:szCs w:val="24"/>
          <w:lang w:val="en-CA"/>
        </w:rPr>
        <w:t xml:space="preserve">1457 London Road, Sarnia, </w:t>
      </w:r>
      <w:r w:rsidR="007C11C1" w:rsidRPr="00276356">
        <w:rPr>
          <w:rFonts w:ascii="Arial" w:hAnsi="Arial" w:cs="Arial"/>
          <w:bCs/>
          <w:color w:val="000000"/>
          <w:szCs w:val="24"/>
          <w:lang w:val="en-CA"/>
        </w:rPr>
        <w:t xml:space="preserve">Ontario </w:t>
      </w:r>
      <w:r w:rsidR="00C25F51" w:rsidRPr="00276356">
        <w:rPr>
          <w:rFonts w:ascii="Arial" w:hAnsi="Arial" w:cs="Arial"/>
          <w:bCs/>
          <w:color w:val="000000"/>
          <w:szCs w:val="24"/>
          <w:lang w:val="en-CA"/>
        </w:rPr>
        <w:t xml:space="preserve">N7S 6K4, </w:t>
      </w:r>
      <w:r w:rsidR="00BD4891" w:rsidRPr="00276356">
        <w:rPr>
          <w:rFonts w:ascii="Arial" w:hAnsi="Arial" w:cs="Arial"/>
          <w:bCs/>
          <w:color w:val="000000"/>
          <w:szCs w:val="24"/>
          <w:lang w:val="en-CA"/>
        </w:rPr>
        <w:t>Telephone: (519) 542-7751</w:t>
      </w:r>
      <w:r w:rsidR="00253E50" w:rsidRPr="00276356">
        <w:rPr>
          <w:rFonts w:ascii="Arial" w:hAnsi="Arial" w:cs="Arial"/>
          <w:bCs/>
          <w:color w:val="000000"/>
          <w:szCs w:val="24"/>
          <w:lang w:val="en-CA"/>
        </w:rPr>
        <w:t xml:space="preserve">; Facsimile: </w:t>
      </w:r>
      <w:r w:rsidR="00C25F51" w:rsidRPr="00276356">
        <w:rPr>
          <w:rFonts w:ascii="Arial" w:hAnsi="Arial" w:cs="Arial"/>
          <w:bCs/>
          <w:color w:val="000000"/>
          <w:szCs w:val="24"/>
          <w:lang w:val="en-CA"/>
        </w:rPr>
        <w:t xml:space="preserve">(519) 541-2446. The College was </w:t>
      </w:r>
      <w:r w:rsidRPr="00276356">
        <w:rPr>
          <w:rFonts w:ascii="Arial" w:hAnsi="Arial" w:cs="Arial"/>
          <w:color w:val="000000"/>
          <w:szCs w:val="24"/>
        </w:rPr>
        <w:t xml:space="preserve">established pursuant to the </w:t>
      </w:r>
      <w:r w:rsidRPr="00276356">
        <w:rPr>
          <w:rFonts w:ascii="Arial" w:hAnsi="Arial" w:cs="Arial"/>
          <w:i/>
          <w:color w:val="000000"/>
          <w:szCs w:val="24"/>
        </w:rPr>
        <w:t>Ontario Colleges of Applied Arts and Technology Act</w:t>
      </w:r>
      <w:r w:rsidRPr="00276356">
        <w:rPr>
          <w:rFonts w:ascii="Arial" w:hAnsi="Arial" w:cs="Arial"/>
          <w:color w:val="000000"/>
          <w:szCs w:val="24"/>
        </w:rPr>
        <w:t xml:space="preserve">, S.O. 2002, c. 8, the statutory mandate of which is </w:t>
      </w:r>
      <w:r w:rsidR="00C25F51" w:rsidRPr="00276356">
        <w:rPr>
          <w:rFonts w:ascii="Arial" w:hAnsi="Arial" w:cs="Arial"/>
          <w:color w:val="000000"/>
          <w:szCs w:val="24"/>
        </w:rPr>
        <w:t xml:space="preserve">to </w:t>
      </w:r>
      <w:r w:rsidRPr="00276356">
        <w:rPr>
          <w:rFonts w:ascii="Arial" w:hAnsi="Arial" w:cs="Arial"/>
          <w:szCs w:val="24"/>
        </w:rPr>
        <w:t>offer a comprehensive program of career-oriented, post-secondary education and training to assist individuals in finding and keeping employment, to meet the needs of employers and the changing work environment and to support the economic and social development of their local and diverse communities</w:t>
      </w:r>
      <w:r w:rsidR="00D72697" w:rsidRPr="00276356">
        <w:rPr>
          <w:rFonts w:ascii="Arial" w:hAnsi="Arial" w:cs="Arial"/>
          <w:szCs w:val="24"/>
        </w:rPr>
        <w:t xml:space="preserve"> (the “</w:t>
      </w:r>
      <w:r w:rsidR="00D72697" w:rsidRPr="00276356">
        <w:rPr>
          <w:rFonts w:ascii="Arial" w:hAnsi="Arial" w:cs="Arial"/>
          <w:b/>
          <w:szCs w:val="24"/>
        </w:rPr>
        <w:t>Mandate</w:t>
      </w:r>
      <w:r w:rsidR="00D72697" w:rsidRPr="00276356">
        <w:rPr>
          <w:rFonts w:ascii="Arial" w:hAnsi="Arial" w:cs="Arial"/>
          <w:szCs w:val="24"/>
        </w:rPr>
        <w:t>”)</w:t>
      </w:r>
      <w:r w:rsidR="00C25F51" w:rsidRPr="00276356">
        <w:rPr>
          <w:rFonts w:ascii="Arial" w:hAnsi="Arial" w:cs="Arial"/>
          <w:szCs w:val="24"/>
        </w:rPr>
        <w:t>.</w:t>
      </w:r>
      <w:bookmarkStart w:id="1" w:name="_Ref270767895"/>
      <w:bookmarkEnd w:id="0"/>
    </w:p>
    <w:p w14:paraId="62FDAE8D" w14:textId="77777777" w:rsidR="002237A6" w:rsidRPr="00276356" w:rsidRDefault="002237A6" w:rsidP="002237A6">
      <w:pPr>
        <w:pStyle w:val="Section"/>
        <w:numPr>
          <w:ilvl w:val="0"/>
          <w:numId w:val="6"/>
        </w:numPr>
        <w:rPr>
          <w:rFonts w:ascii="Arial" w:hAnsi="Arial" w:cs="Arial"/>
          <w:szCs w:val="24"/>
        </w:rPr>
      </w:pPr>
      <w:bookmarkStart w:id="2" w:name="_Ref270748565"/>
      <w:bookmarkEnd w:id="1"/>
      <w:r w:rsidRPr="00276356">
        <w:rPr>
          <w:rFonts w:ascii="Arial" w:hAnsi="Arial" w:cs="Arial"/>
          <w:szCs w:val="24"/>
        </w:rPr>
        <w:t>The Company</w:t>
      </w:r>
      <w:r w:rsidR="00BA0D74" w:rsidRPr="00276356">
        <w:rPr>
          <w:rFonts w:ascii="Arial" w:hAnsi="Arial" w:cs="Arial"/>
          <w:szCs w:val="24"/>
        </w:rPr>
        <w:t>,</w:t>
      </w:r>
      <w:r w:rsidRPr="00276356">
        <w:rPr>
          <w:rFonts w:ascii="Arial" w:hAnsi="Arial" w:cs="Arial"/>
          <w:szCs w:val="24"/>
        </w:rPr>
        <w:t xml:space="preserve"> incorporated under the laws of the Province of Ontario, having its registered office at </w:t>
      </w:r>
      <w:r w:rsidR="00644678" w:rsidRPr="00276356">
        <w:rPr>
          <w:rFonts w:ascii="Arial" w:hAnsi="Arial" w:cs="Arial"/>
          <w:b/>
          <w:szCs w:val="24"/>
          <w:highlight w:val="yellow"/>
          <w:lang w:val="en-CA"/>
        </w:rPr>
        <w:t>_____</w:t>
      </w:r>
      <w:proofErr w:type="gramStart"/>
      <w:r w:rsidR="00644678" w:rsidRPr="00276356">
        <w:rPr>
          <w:rFonts w:ascii="Arial" w:hAnsi="Arial" w:cs="Arial"/>
          <w:b/>
          <w:szCs w:val="24"/>
          <w:highlight w:val="yellow"/>
          <w:lang w:val="en-CA"/>
        </w:rPr>
        <w:t>_</w:t>
      </w:r>
      <w:r w:rsidR="00C963BD" w:rsidRPr="00276356">
        <w:rPr>
          <w:rFonts w:ascii="Arial" w:hAnsi="Arial" w:cs="Arial"/>
          <w:b/>
          <w:szCs w:val="24"/>
          <w:highlight w:val="yellow"/>
          <w:lang w:val="en-CA"/>
        </w:rPr>
        <w:t>(</w:t>
      </w:r>
      <w:proofErr w:type="gramEnd"/>
      <w:r w:rsidR="00644678" w:rsidRPr="00276356">
        <w:rPr>
          <w:rFonts w:ascii="Arial" w:hAnsi="Arial" w:cs="Arial"/>
          <w:b/>
          <w:szCs w:val="24"/>
          <w:highlight w:val="yellow"/>
          <w:lang w:val="en-CA"/>
        </w:rPr>
        <w:t>_</w:t>
      </w:r>
      <w:r w:rsidR="00C963BD" w:rsidRPr="00276356">
        <w:rPr>
          <w:rFonts w:ascii="Arial" w:hAnsi="Arial" w:cs="Arial"/>
          <w:b/>
          <w:szCs w:val="24"/>
          <w:highlight w:val="yellow"/>
          <w:lang w:val="en-CA"/>
        </w:rPr>
        <w:t>legal address of the company</w:t>
      </w:r>
      <w:r w:rsidR="00644678" w:rsidRPr="00276356">
        <w:rPr>
          <w:rFonts w:ascii="Arial" w:hAnsi="Arial" w:cs="Arial"/>
          <w:b/>
          <w:szCs w:val="24"/>
          <w:highlight w:val="yellow"/>
          <w:lang w:val="en-CA"/>
        </w:rPr>
        <w:t>__</w:t>
      </w:r>
      <w:r w:rsidR="00C963BD" w:rsidRPr="00276356">
        <w:rPr>
          <w:rFonts w:ascii="Arial" w:hAnsi="Arial" w:cs="Arial"/>
          <w:b/>
          <w:szCs w:val="24"/>
          <w:highlight w:val="yellow"/>
          <w:lang w:val="en-CA"/>
        </w:rPr>
        <w:t>)</w:t>
      </w:r>
      <w:r w:rsidR="00644678" w:rsidRPr="00276356">
        <w:rPr>
          <w:rFonts w:ascii="Arial" w:hAnsi="Arial" w:cs="Arial"/>
          <w:b/>
          <w:szCs w:val="24"/>
          <w:highlight w:val="yellow"/>
          <w:lang w:val="en-CA"/>
        </w:rPr>
        <w:t>____________________</w:t>
      </w:r>
      <w:r w:rsidR="00FA3C05" w:rsidRPr="00276356">
        <w:rPr>
          <w:rFonts w:ascii="Arial" w:hAnsi="Arial" w:cs="Arial"/>
          <w:szCs w:val="24"/>
        </w:rPr>
        <w:t xml:space="preserve"> </w:t>
      </w:r>
      <w:r w:rsidRPr="00276356">
        <w:rPr>
          <w:rFonts w:ascii="Arial" w:hAnsi="Arial" w:cs="Arial"/>
          <w:szCs w:val="24"/>
        </w:rPr>
        <w:t>with the majority of its employees, operations and revenue located and earned in the Province of Ontario</w:t>
      </w:r>
      <w:r w:rsidR="00BA0D74" w:rsidRPr="00276356">
        <w:rPr>
          <w:rFonts w:ascii="Arial" w:hAnsi="Arial" w:cs="Arial"/>
          <w:szCs w:val="24"/>
        </w:rPr>
        <w:t xml:space="preserve">, is a corporation under the </w:t>
      </w:r>
      <w:r w:rsidR="00BA0D74" w:rsidRPr="00276356">
        <w:rPr>
          <w:rFonts w:ascii="Arial" w:hAnsi="Arial" w:cs="Arial"/>
          <w:i/>
          <w:szCs w:val="24"/>
        </w:rPr>
        <w:t>Canada Business Corporations Act.</w:t>
      </w:r>
    </w:p>
    <w:p w14:paraId="391E35A2" w14:textId="77777777" w:rsidR="002237A6" w:rsidRPr="00276356" w:rsidRDefault="002237A6" w:rsidP="002237A6">
      <w:pPr>
        <w:pStyle w:val="Section"/>
        <w:numPr>
          <w:ilvl w:val="0"/>
          <w:numId w:val="6"/>
        </w:numPr>
        <w:rPr>
          <w:rFonts w:ascii="Arial" w:hAnsi="Arial" w:cs="Arial"/>
          <w:szCs w:val="24"/>
        </w:rPr>
      </w:pPr>
      <w:r w:rsidRPr="00276356">
        <w:rPr>
          <w:rFonts w:ascii="Arial" w:hAnsi="Arial" w:cs="Arial"/>
          <w:szCs w:val="24"/>
        </w:rPr>
        <w:t xml:space="preserve">The College wishes to involve researchers and students in such practical development elements of the Project in areas of </w:t>
      </w:r>
      <w:r w:rsidR="00BA0D74" w:rsidRPr="00276356">
        <w:rPr>
          <w:rFonts w:ascii="Arial" w:hAnsi="Arial" w:cs="Arial"/>
          <w:szCs w:val="24"/>
        </w:rPr>
        <w:t>a</w:t>
      </w:r>
      <w:r w:rsidRPr="00276356">
        <w:rPr>
          <w:rFonts w:ascii="Arial" w:hAnsi="Arial" w:cs="Arial"/>
          <w:szCs w:val="24"/>
        </w:rPr>
        <w:t xml:space="preserve">pplied </w:t>
      </w:r>
      <w:r w:rsidR="00BA0D74" w:rsidRPr="00276356">
        <w:rPr>
          <w:rFonts w:ascii="Arial" w:hAnsi="Arial" w:cs="Arial"/>
          <w:szCs w:val="24"/>
        </w:rPr>
        <w:t>r</w:t>
      </w:r>
      <w:r w:rsidRPr="00276356">
        <w:rPr>
          <w:rFonts w:ascii="Arial" w:hAnsi="Arial" w:cs="Arial"/>
          <w:szCs w:val="24"/>
        </w:rPr>
        <w:t xml:space="preserve">esearch, </w:t>
      </w:r>
      <w:r w:rsidR="00BA0D74" w:rsidRPr="00276356">
        <w:rPr>
          <w:rFonts w:ascii="Arial" w:hAnsi="Arial" w:cs="Arial"/>
          <w:szCs w:val="24"/>
        </w:rPr>
        <w:t>i</w:t>
      </w:r>
      <w:r w:rsidRPr="00276356">
        <w:rPr>
          <w:rFonts w:ascii="Arial" w:hAnsi="Arial" w:cs="Arial"/>
          <w:szCs w:val="24"/>
        </w:rPr>
        <w:t xml:space="preserve">nnovation and </w:t>
      </w:r>
      <w:r w:rsidR="00BA0D74" w:rsidRPr="00276356">
        <w:rPr>
          <w:rFonts w:ascii="Arial" w:hAnsi="Arial" w:cs="Arial"/>
          <w:szCs w:val="24"/>
        </w:rPr>
        <w:t>c</w:t>
      </w:r>
      <w:r w:rsidRPr="00276356">
        <w:rPr>
          <w:rFonts w:ascii="Arial" w:hAnsi="Arial" w:cs="Arial"/>
          <w:szCs w:val="24"/>
        </w:rPr>
        <w:t xml:space="preserve">ommercialization; </w:t>
      </w:r>
    </w:p>
    <w:p w14:paraId="56FC5C98" w14:textId="77777777" w:rsidR="002237A6" w:rsidRPr="00276356" w:rsidRDefault="002237A6" w:rsidP="002237A6">
      <w:pPr>
        <w:pStyle w:val="Section"/>
        <w:numPr>
          <w:ilvl w:val="0"/>
          <w:numId w:val="6"/>
        </w:numPr>
        <w:rPr>
          <w:rFonts w:ascii="Arial" w:hAnsi="Arial" w:cs="Arial"/>
          <w:szCs w:val="24"/>
        </w:rPr>
      </w:pPr>
      <w:r w:rsidRPr="00276356">
        <w:rPr>
          <w:rFonts w:ascii="Arial" w:hAnsi="Arial" w:cs="Arial"/>
          <w:bCs/>
          <w:szCs w:val="24"/>
        </w:rPr>
        <w:t xml:space="preserve">The </w:t>
      </w:r>
      <w:r w:rsidRPr="00276356">
        <w:rPr>
          <w:rFonts w:ascii="Arial" w:hAnsi="Arial" w:cs="Arial"/>
          <w:szCs w:val="24"/>
        </w:rPr>
        <w:t>Company is a corporation that can benefit from C</w:t>
      </w:r>
      <w:r w:rsidR="00BA0D74" w:rsidRPr="00276356">
        <w:rPr>
          <w:rFonts w:ascii="Arial" w:hAnsi="Arial" w:cs="Arial"/>
          <w:szCs w:val="24"/>
        </w:rPr>
        <w:t>ollege</w:t>
      </w:r>
      <w:r w:rsidRPr="00276356">
        <w:rPr>
          <w:rFonts w:ascii="Arial" w:hAnsi="Arial" w:cs="Arial"/>
          <w:szCs w:val="24"/>
        </w:rPr>
        <w:t xml:space="preserve">-based </w:t>
      </w:r>
      <w:r w:rsidR="00BA0D74" w:rsidRPr="00276356">
        <w:rPr>
          <w:rFonts w:ascii="Arial" w:hAnsi="Arial" w:cs="Arial"/>
          <w:szCs w:val="24"/>
        </w:rPr>
        <w:t>a</w:t>
      </w:r>
      <w:r w:rsidRPr="00276356">
        <w:rPr>
          <w:rFonts w:ascii="Arial" w:hAnsi="Arial" w:cs="Arial"/>
          <w:szCs w:val="24"/>
        </w:rPr>
        <w:t xml:space="preserve">pplied </w:t>
      </w:r>
      <w:r w:rsidR="00BA0D74" w:rsidRPr="00276356">
        <w:rPr>
          <w:rFonts w:ascii="Arial" w:hAnsi="Arial" w:cs="Arial"/>
          <w:szCs w:val="24"/>
        </w:rPr>
        <w:t>r</w:t>
      </w:r>
      <w:r w:rsidRPr="00276356">
        <w:rPr>
          <w:rFonts w:ascii="Arial" w:hAnsi="Arial" w:cs="Arial"/>
          <w:szCs w:val="24"/>
        </w:rPr>
        <w:t xml:space="preserve">esearch, </w:t>
      </w:r>
      <w:r w:rsidR="00BA0D74" w:rsidRPr="00276356">
        <w:rPr>
          <w:rFonts w:ascii="Arial" w:hAnsi="Arial" w:cs="Arial"/>
          <w:szCs w:val="24"/>
        </w:rPr>
        <w:t>i</w:t>
      </w:r>
      <w:r w:rsidRPr="00276356">
        <w:rPr>
          <w:rFonts w:ascii="Arial" w:hAnsi="Arial" w:cs="Arial"/>
          <w:szCs w:val="24"/>
        </w:rPr>
        <w:t xml:space="preserve">nnovation and </w:t>
      </w:r>
      <w:r w:rsidR="00BA0D74" w:rsidRPr="00276356">
        <w:rPr>
          <w:rFonts w:ascii="Arial" w:hAnsi="Arial" w:cs="Arial"/>
          <w:szCs w:val="24"/>
        </w:rPr>
        <w:t>c</w:t>
      </w:r>
      <w:r w:rsidRPr="00276356">
        <w:rPr>
          <w:rFonts w:ascii="Arial" w:hAnsi="Arial" w:cs="Arial"/>
          <w:szCs w:val="24"/>
        </w:rPr>
        <w:t xml:space="preserve">ommercialization support; </w:t>
      </w:r>
    </w:p>
    <w:p w14:paraId="2A791DC5" w14:textId="77777777" w:rsidR="002237A6" w:rsidRPr="00276356" w:rsidRDefault="002237A6" w:rsidP="002237A6">
      <w:pPr>
        <w:pStyle w:val="Section"/>
        <w:numPr>
          <w:ilvl w:val="0"/>
          <w:numId w:val="6"/>
        </w:numPr>
        <w:rPr>
          <w:rFonts w:ascii="Arial" w:hAnsi="Arial" w:cs="Arial"/>
          <w:szCs w:val="24"/>
        </w:rPr>
      </w:pPr>
      <w:r w:rsidRPr="00276356">
        <w:rPr>
          <w:rFonts w:ascii="Arial" w:hAnsi="Arial" w:cs="Arial"/>
          <w:szCs w:val="24"/>
        </w:rPr>
        <w:lastRenderedPageBreak/>
        <w:t xml:space="preserve">The College and the Company share certain common research interests and have complementary expertise, capabilities, and facilities, and seek to enter into a collaborative arrangement; </w:t>
      </w:r>
    </w:p>
    <w:p w14:paraId="0377CD49" w14:textId="77777777" w:rsidR="002237A6" w:rsidRPr="00276356" w:rsidRDefault="002237A6" w:rsidP="002237A6">
      <w:pPr>
        <w:pStyle w:val="Section"/>
        <w:numPr>
          <w:ilvl w:val="0"/>
          <w:numId w:val="6"/>
        </w:numPr>
        <w:rPr>
          <w:rFonts w:ascii="Arial" w:hAnsi="Arial" w:cs="Arial"/>
          <w:szCs w:val="24"/>
        </w:rPr>
      </w:pPr>
      <w:r w:rsidRPr="00276356">
        <w:rPr>
          <w:rFonts w:ascii="Arial" w:hAnsi="Arial" w:cs="Arial"/>
          <w:szCs w:val="24"/>
        </w:rPr>
        <w:t>The general objective of this Agreement is to promote and facilitate collaborative research on a serie</w:t>
      </w:r>
      <w:r w:rsidR="00BA0D74" w:rsidRPr="00276356">
        <w:rPr>
          <w:rFonts w:ascii="Arial" w:hAnsi="Arial" w:cs="Arial"/>
          <w:szCs w:val="24"/>
        </w:rPr>
        <w:t xml:space="preserve">s of projects (each a </w:t>
      </w:r>
      <w:r w:rsidRPr="00276356">
        <w:rPr>
          <w:rFonts w:ascii="Arial" w:hAnsi="Arial" w:cs="Arial"/>
          <w:szCs w:val="24"/>
        </w:rPr>
        <w:t>Project) between the College and the Company in mutually beneficial research activities where the College will make available researchers, students and facilities to assist</w:t>
      </w:r>
      <w:r w:rsidR="00BA0D74" w:rsidRPr="00276356">
        <w:rPr>
          <w:rFonts w:ascii="Arial" w:hAnsi="Arial" w:cs="Arial"/>
          <w:szCs w:val="24"/>
        </w:rPr>
        <w:t xml:space="preserve"> collaborative research between</w:t>
      </w:r>
      <w:r w:rsidRPr="00276356">
        <w:rPr>
          <w:rFonts w:ascii="Arial" w:hAnsi="Arial" w:cs="Arial"/>
          <w:szCs w:val="24"/>
        </w:rPr>
        <w:t xml:space="preserve"> Company researchers and College researchers and students to the extent permitted by the </w:t>
      </w:r>
      <w:r w:rsidR="004A6621" w:rsidRPr="00276356">
        <w:rPr>
          <w:rFonts w:ascii="Arial" w:hAnsi="Arial" w:cs="Arial"/>
          <w:szCs w:val="24"/>
        </w:rPr>
        <w:t>Parties</w:t>
      </w:r>
      <w:r w:rsidRPr="00276356">
        <w:rPr>
          <w:rFonts w:ascii="Arial" w:hAnsi="Arial" w:cs="Arial"/>
          <w:szCs w:val="24"/>
        </w:rPr>
        <w:t>’ applicable policies and interests.</w:t>
      </w:r>
    </w:p>
    <w:p w14:paraId="260B1E45" w14:textId="77777777" w:rsidR="00C25F51" w:rsidRPr="00276356" w:rsidRDefault="007C11C1" w:rsidP="00512827">
      <w:pPr>
        <w:pStyle w:val="Section"/>
        <w:numPr>
          <w:ilvl w:val="0"/>
          <w:numId w:val="6"/>
        </w:numPr>
        <w:rPr>
          <w:rFonts w:ascii="Arial" w:hAnsi="Arial" w:cs="Arial"/>
          <w:szCs w:val="24"/>
        </w:rPr>
      </w:pPr>
      <w:r w:rsidRPr="00276356">
        <w:rPr>
          <w:rFonts w:ascii="Arial" w:hAnsi="Arial" w:cs="Arial"/>
          <w:szCs w:val="24"/>
        </w:rPr>
        <w:t xml:space="preserve">The College </w:t>
      </w:r>
      <w:r w:rsidR="00C25F51" w:rsidRPr="00276356">
        <w:rPr>
          <w:rFonts w:ascii="Arial" w:hAnsi="Arial" w:cs="Arial"/>
          <w:szCs w:val="24"/>
        </w:rPr>
        <w:t xml:space="preserve">and </w:t>
      </w:r>
      <w:r w:rsidRPr="00276356">
        <w:rPr>
          <w:rFonts w:ascii="Arial" w:hAnsi="Arial" w:cs="Arial"/>
          <w:szCs w:val="24"/>
        </w:rPr>
        <w:t xml:space="preserve">the Company </w:t>
      </w:r>
      <w:r w:rsidR="00F4418F" w:rsidRPr="00276356">
        <w:rPr>
          <w:rFonts w:ascii="Arial" w:hAnsi="Arial" w:cs="Arial"/>
          <w:szCs w:val="24"/>
        </w:rPr>
        <w:t>wish</w:t>
      </w:r>
      <w:r w:rsidR="00C25F51" w:rsidRPr="00276356">
        <w:rPr>
          <w:rFonts w:ascii="Arial" w:hAnsi="Arial" w:cs="Arial"/>
          <w:szCs w:val="24"/>
        </w:rPr>
        <w:t xml:space="preserve"> to enter into this Agreement to </w:t>
      </w:r>
      <w:r w:rsidRPr="00276356">
        <w:rPr>
          <w:rFonts w:ascii="Arial" w:hAnsi="Arial" w:cs="Arial"/>
          <w:szCs w:val="24"/>
        </w:rPr>
        <w:t xml:space="preserve">govern </w:t>
      </w:r>
      <w:r w:rsidR="00C25F51" w:rsidRPr="00276356">
        <w:rPr>
          <w:rFonts w:ascii="Arial" w:hAnsi="Arial" w:cs="Arial"/>
          <w:szCs w:val="24"/>
        </w:rPr>
        <w:t xml:space="preserve">collaborative applied research on </w:t>
      </w:r>
      <w:r w:rsidR="00B4129E" w:rsidRPr="00276356">
        <w:rPr>
          <w:rFonts w:ascii="Arial" w:hAnsi="Arial" w:cs="Arial"/>
          <w:szCs w:val="24"/>
        </w:rPr>
        <w:t xml:space="preserve">one or more </w:t>
      </w:r>
      <w:r w:rsidR="00BA0D74" w:rsidRPr="00276356">
        <w:rPr>
          <w:rFonts w:ascii="Arial" w:hAnsi="Arial" w:cs="Arial"/>
          <w:szCs w:val="24"/>
        </w:rPr>
        <w:t xml:space="preserve">projects (each a </w:t>
      </w:r>
      <w:r w:rsidR="00FC75A1" w:rsidRPr="00276356">
        <w:rPr>
          <w:rFonts w:ascii="Arial" w:hAnsi="Arial" w:cs="Arial"/>
          <w:szCs w:val="24"/>
        </w:rPr>
        <w:t>“</w:t>
      </w:r>
      <w:r w:rsidR="00C25F51" w:rsidRPr="00276356">
        <w:rPr>
          <w:rFonts w:ascii="Arial" w:hAnsi="Arial" w:cs="Arial"/>
          <w:b/>
          <w:szCs w:val="24"/>
        </w:rPr>
        <w:t>Project</w:t>
      </w:r>
      <w:r w:rsidR="00FC75A1" w:rsidRPr="00276356">
        <w:rPr>
          <w:rFonts w:ascii="Arial" w:hAnsi="Arial" w:cs="Arial"/>
          <w:szCs w:val="24"/>
        </w:rPr>
        <w:t>” or</w:t>
      </w:r>
      <w:r w:rsidR="00FC75A1" w:rsidRPr="00276356">
        <w:rPr>
          <w:rFonts w:ascii="Arial" w:hAnsi="Arial" w:cs="Arial"/>
          <w:b/>
          <w:szCs w:val="24"/>
        </w:rPr>
        <w:t xml:space="preserve"> </w:t>
      </w:r>
      <w:r w:rsidR="00FC75A1" w:rsidRPr="00276356">
        <w:rPr>
          <w:rFonts w:ascii="Arial" w:hAnsi="Arial" w:cs="Arial"/>
          <w:szCs w:val="24"/>
        </w:rPr>
        <w:t>“</w:t>
      </w:r>
      <w:r w:rsidR="00FC75A1" w:rsidRPr="00276356">
        <w:rPr>
          <w:rFonts w:ascii="Arial" w:hAnsi="Arial" w:cs="Arial"/>
          <w:b/>
          <w:szCs w:val="24"/>
        </w:rPr>
        <w:t>Research Project</w:t>
      </w:r>
      <w:r w:rsidR="00FC75A1" w:rsidRPr="00276356">
        <w:rPr>
          <w:rFonts w:ascii="Arial" w:hAnsi="Arial" w:cs="Arial"/>
          <w:szCs w:val="24"/>
        </w:rPr>
        <w:t>”</w:t>
      </w:r>
      <w:r w:rsidR="00C25F51" w:rsidRPr="00276356">
        <w:rPr>
          <w:rFonts w:ascii="Arial" w:hAnsi="Arial" w:cs="Arial"/>
          <w:szCs w:val="24"/>
        </w:rPr>
        <w:t>)</w:t>
      </w:r>
      <w:r w:rsidR="00526215" w:rsidRPr="00276356">
        <w:rPr>
          <w:rFonts w:ascii="Arial" w:hAnsi="Arial" w:cs="Arial"/>
          <w:szCs w:val="24"/>
        </w:rPr>
        <w:t xml:space="preserve"> </w:t>
      </w:r>
      <w:r w:rsidRPr="00276356">
        <w:rPr>
          <w:rFonts w:ascii="Arial" w:hAnsi="Arial" w:cs="Arial"/>
          <w:szCs w:val="24"/>
        </w:rPr>
        <w:t xml:space="preserve">in which </w:t>
      </w:r>
      <w:r w:rsidR="00C25F51" w:rsidRPr="00276356">
        <w:rPr>
          <w:rFonts w:ascii="Arial" w:hAnsi="Arial" w:cs="Arial"/>
          <w:szCs w:val="24"/>
        </w:rPr>
        <w:t xml:space="preserve">the </w:t>
      </w:r>
      <w:r w:rsidRPr="00276356">
        <w:rPr>
          <w:rFonts w:ascii="Arial" w:hAnsi="Arial" w:cs="Arial"/>
          <w:szCs w:val="24"/>
        </w:rPr>
        <w:t xml:space="preserve">College </w:t>
      </w:r>
      <w:r w:rsidR="00C25F51" w:rsidRPr="00276356">
        <w:rPr>
          <w:rFonts w:ascii="Arial" w:hAnsi="Arial" w:cs="Arial"/>
          <w:szCs w:val="24"/>
        </w:rPr>
        <w:t xml:space="preserve">will make available students and facilities </w:t>
      </w:r>
      <w:r w:rsidR="00253E50" w:rsidRPr="00276356">
        <w:rPr>
          <w:rFonts w:ascii="Arial" w:hAnsi="Arial" w:cs="Arial"/>
          <w:szCs w:val="24"/>
        </w:rPr>
        <w:t>under the dire</w:t>
      </w:r>
      <w:r w:rsidR="00BA0D74" w:rsidRPr="00276356">
        <w:rPr>
          <w:rFonts w:ascii="Arial" w:hAnsi="Arial" w:cs="Arial"/>
          <w:szCs w:val="24"/>
        </w:rPr>
        <w:t xml:space="preserve">ction of a faculty member (the </w:t>
      </w:r>
      <w:r w:rsidR="00FC75A1" w:rsidRPr="00276356">
        <w:rPr>
          <w:rFonts w:ascii="Arial" w:hAnsi="Arial" w:cs="Arial"/>
          <w:szCs w:val="24"/>
        </w:rPr>
        <w:t>“</w:t>
      </w:r>
      <w:r w:rsidR="00BA0D74" w:rsidRPr="00276356">
        <w:rPr>
          <w:rFonts w:ascii="Arial" w:hAnsi="Arial" w:cs="Arial"/>
          <w:b/>
          <w:szCs w:val="24"/>
        </w:rPr>
        <w:t>P</w:t>
      </w:r>
      <w:r w:rsidR="00253E50" w:rsidRPr="00276356">
        <w:rPr>
          <w:rFonts w:ascii="Arial" w:hAnsi="Arial" w:cs="Arial"/>
          <w:b/>
          <w:szCs w:val="24"/>
        </w:rPr>
        <w:t>rincipal Researcher</w:t>
      </w:r>
      <w:r w:rsidR="00FC75A1" w:rsidRPr="00276356">
        <w:rPr>
          <w:rFonts w:ascii="Arial" w:hAnsi="Arial" w:cs="Arial"/>
          <w:szCs w:val="24"/>
        </w:rPr>
        <w:t>”</w:t>
      </w:r>
      <w:r w:rsidR="00253E50" w:rsidRPr="00276356">
        <w:rPr>
          <w:rFonts w:ascii="Arial" w:hAnsi="Arial" w:cs="Arial"/>
          <w:szCs w:val="24"/>
        </w:rPr>
        <w:t xml:space="preserve">) </w:t>
      </w:r>
      <w:r w:rsidR="006D3FFA" w:rsidRPr="00276356">
        <w:rPr>
          <w:rFonts w:ascii="Arial" w:hAnsi="Arial" w:cs="Arial"/>
          <w:szCs w:val="24"/>
        </w:rPr>
        <w:t xml:space="preserve">designated </w:t>
      </w:r>
      <w:r w:rsidR="00C25F51" w:rsidRPr="00276356">
        <w:rPr>
          <w:rFonts w:ascii="Arial" w:hAnsi="Arial" w:cs="Arial"/>
          <w:szCs w:val="24"/>
        </w:rPr>
        <w:t xml:space="preserve">to </w:t>
      </w:r>
      <w:r w:rsidR="00F4418F" w:rsidRPr="00276356">
        <w:rPr>
          <w:rFonts w:ascii="Arial" w:hAnsi="Arial" w:cs="Arial"/>
          <w:szCs w:val="24"/>
        </w:rPr>
        <w:t xml:space="preserve">conduct </w:t>
      </w:r>
      <w:r w:rsidR="00C25F51" w:rsidRPr="00276356">
        <w:rPr>
          <w:rFonts w:ascii="Arial" w:hAnsi="Arial" w:cs="Arial"/>
          <w:szCs w:val="24"/>
        </w:rPr>
        <w:t>research</w:t>
      </w:r>
      <w:r w:rsidR="002A68E0" w:rsidRPr="00276356">
        <w:rPr>
          <w:rFonts w:ascii="Arial" w:hAnsi="Arial" w:cs="Arial"/>
          <w:szCs w:val="24"/>
        </w:rPr>
        <w:t xml:space="preserve"> </w:t>
      </w:r>
      <w:r w:rsidR="006D3FFA" w:rsidRPr="00276356">
        <w:rPr>
          <w:rFonts w:ascii="Arial" w:hAnsi="Arial" w:cs="Arial"/>
          <w:szCs w:val="24"/>
        </w:rPr>
        <w:t xml:space="preserve">all as set out </w:t>
      </w:r>
      <w:r w:rsidR="002A68E0" w:rsidRPr="00276356">
        <w:rPr>
          <w:rFonts w:ascii="Arial" w:hAnsi="Arial" w:cs="Arial"/>
          <w:szCs w:val="24"/>
        </w:rPr>
        <w:t xml:space="preserve">in </w:t>
      </w:r>
      <w:r w:rsidR="00634F1C" w:rsidRPr="00276356">
        <w:rPr>
          <w:rFonts w:ascii="Arial" w:hAnsi="Arial" w:cs="Arial"/>
          <w:szCs w:val="24"/>
        </w:rPr>
        <w:t>one or more</w:t>
      </w:r>
      <w:r w:rsidR="002A68E0" w:rsidRPr="00276356">
        <w:rPr>
          <w:rFonts w:ascii="Arial" w:hAnsi="Arial" w:cs="Arial"/>
          <w:szCs w:val="24"/>
        </w:rPr>
        <w:t xml:space="preserve"> Statement</w:t>
      </w:r>
      <w:r w:rsidR="00634F1C" w:rsidRPr="00276356">
        <w:rPr>
          <w:rFonts w:ascii="Arial" w:hAnsi="Arial" w:cs="Arial"/>
          <w:szCs w:val="24"/>
        </w:rPr>
        <w:t>s</w:t>
      </w:r>
      <w:r w:rsidR="002A68E0" w:rsidRPr="00276356">
        <w:rPr>
          <w:rFonts w:ascii="Arial" w:hAnsi="Arial" w:cs="Arial"/>
          <w:szCs w:val="24"/>
        </w:rPr>
        <w:t xml:space="preserve"> of Work attached </w:t>
      </w:r>
      <w:r w:rsidR="00631FA8" w:rsidRPr="00276356">
        <w:rPr>
          <w:rFonts w:ascii="Arial" w:hAnsi="Arial" w:cs="Arial"/>
          <w:szCs w:val="24"/>
        </w:rPr>
        <w:t>as Schedule</w:t>
      </w:r>
      <w:r w:rsidR="004A6621" w:rsidRPr="00276356">
        <w:rPr>
          <w:rFonts w:ascii="Arial" w:hAnsi="Arial" w:cs="Arial"/>
          <w:szCs w:val="24"/>
        </w:rPr>
        <w:t xml:space="preserve"> 2</w:t>
      </w:r>
      <w:r w:rsidR="00631FA8" w:rsidRPr="00276356">
        <w:rPr>
          <w:rFonts w:ascii="Arial" w:hAnsi="Arial" w:cs="Arial"/>
          <w:szCs w:val="24"/>
        </w:rPr>
        <w:t xml:space="preserve"> </w:t>
      </w:r>
      <w:r w:rsidR="00833226" w:rsidRPr="00276356">
        <w:rPr>
          <w:rFonts w:ascii="Arial" w:hAnsi="Arial" w:cs="Arial"/>
          <w:szCs w:val="24"/>
        </w:rPr>
        <w:t>to</w:t>
      </w:r>
      <w:r w:rsidR="00631FA8" w:rsidRPr="00276356">
        <w:rPr>
          <w:rFonts w:ascii="Arial" w:hAnsi="Arial" w:cs="Arial"/>
          <w:szCs w:val="24"/>
        </w:rPr>
        <w:t>,</w:t>
      </w:r>
      <w:r w:rsidR="00833226" w:rsidRPr="00276356">
        <w:rPr>
          <w:rFonts w:ascii="Arial" w:hAnsi="Arial" w:cs="Arial"/>
          <w:szCs w:val="24"/>
        </w:rPr>
        <w:t xml:space="preserve"> and forming part of</w:t>
      </w:r>
      <w:r w:rsidR="00631FA8" w:rsidRPr="00276356">
        <w:rPr>
          <w:rFonts w:ascii="Arial" w:hAnsi="Arial" w:cs="Arial"/>
          <w:szCs w:val="24"/>
        </w:rPr>
        <w:t>,</w:t>
      </w:r>
      <w:r w:rsidR="00833226" w:rsidRPr="00276356">
        <w:rPr>
          <w:rFonts w:ascii="Arial" w:hAnsi="Arial" w:cs="Arial"/>
          <w:szCs w:val="24"/>
        </w:rPr>
        <w:t xml:space="preserve"> </w:t>
      </w:r>
      <w:r w:rsidR="002A68E0" w:rsidRPr="00276356">
        <w:rPr>
          <w:rFonts w:ascii="Arial" w:hAnsi="Arial" w:cs="Arial"/>
          <w:szCs w:val="24"/>
        </w:rPr>
        <w:t>this Agreement</w:t>
      </w:r>
      <w:r w:rsidR="00F4418F" w:rsidRPr="00276356">
        <w:rPr>
          <w:rFonts w:ascii="Arial" w:hAnsi="Arial" w:cs="Arial"/>
          <w:szCs w:val="24"/>
        </w:rPr>
        <w:t>.</w:t>
      </w:r>
      <w:bookmarkEnd w:id="2"/>
    </w:p>
    <w:p w14:paraId="1395121D" w14:textId="77777777" w:rsidR="003923B4" w:rsidRPr="00276356" w:rsidRDefault="003923B4" w:rsidP="003923B4">
      <w:pPr>
        <w:pStyle w:val="Section"/>
        <w:numPr>
          <w:ilvl w:val="0"/>
          <w:numId w:val="0"/>
        </w:numPr>
        <w:rPr>
          <w:rFonts w:ascii="Arial" w:hAnsi="Arial" w:cs="Arial"/>
          <w:szCs w:val="24"/>
        </w:rPr>
      </w:pPr>
      <w:r w:rsidRPr="00276356">
        <w:rPr>
          <w:rFonts w:ascii="Arial" w:hAnsi="Arial" w:cs="Arial"/>
          <w:b/>
          <w:szCs w:val="24"/>
        </w:rPr>
        <w:t>NOW THEREFORE THIS AGREEMENT WITNESSES</w:t>
      </w:r>
      <w:r w:rsidRPr="00276356">
        <w:rPr>
          <w:rFonts w:ascii="Arial" w:hAnsi="Arial" w:cs="Arial"/>
          <w:szCs w:val="24"/>
        </w:rPr>
        <w:t xml:space="preserve"> that in consideration of the premises and the terms and conditions contained</w:t>
      </w:r>
      <w:r w:rsidR="00E7296B" w:rsidRPr="00276356">
        <w:rPr>
          <w:rFonts w:ascii="Arial" w:hAnsi="Arial" w:cs="Arial"/>
          <w:szCs w:val="24"/>
        </w:rPr>
        <w:t xml:space="preserve"> in this Agreement</w:t>
      </w:r>
      <w:r w:rsidRPr="00276356">
        <w:rPr>
          <w:rFonts w:ascii="Arial" w:hAnsi="Arial" w:cs="Arial"/>
          <w:szCs w:val="24"/>
        </w:rPr>
        <w:t xml:space="preserve">, the receipt and sufficiency of which are hereby acknowledged by each of the </w:t>
      </w:r>
      <w:r w:rsidR="00E52373" w:rsidRPr="00276356">
        <w:rPr>
          <w:rFonts w:ascii="Arial" w:hAnsi="Arial" w:cs="Arial"/>
          <w:szCs w:val="24"/>
        </w:rPr>
        <w:t>P</w:t>
      </w:r>
      <w:r w:rsidRPr="00276356">
        <w:rPr>
          <w:rFonts w:ascii="Arial" w:hAnsi="Arial" w:cs="Arial"/>
          <w:szCs w:val="24"/>
        </w:rPr>
        <w:t xml:space="preserve">arties, the </w:t>
      </w:r>
      <w:r w:rsidR="00E52373" w:rsidRPr="00276356">
        <w:rPr>
          <w:rFonts w:ascii="Arial" w:hAnsi="Arial" w:cs="Arial"/>
          <w:szCs w:val="24"/>
        </w:rPr>
        <w:t>P</w:t>
      </w:r>
      <w:r w:rsidRPr="00276356">
        <w:rPr>
          <w:rFonts w:ascii="Arial" w:hAnsi="Arial" w:cs="Arial"/>
          <w:szCs w:val="24"/>
        </w:rPr>
        <w:t>arties agree with each other as follows:</w:t>
      </w:r>
    </w:p>
    <w:p w14:paraId="58E49C3B" w14:textId="77777777" w:rsidR="00A35958" w:rsidRPr="00605413" w:rsidRDefault="0019082A" w:rsidP="00605413">
      <w:pPr>
        <w:pStyle w:val="ArticleHeading"/>
        <w:rPr>
          <w:rFonts w:ascii="Arial" w:hAnsi="Arial" w:cs="Arial"/>
        </w:rPr>
      </w:pPr>
      <w:r w:rsidRPr="00605413">
        <w:rPr>
          <w:rFonts w:ascii="Arial" w:hAnsi="Arial" w:cs="Arial"/>
        </w:rPr>
        <w:t>PROJECTS</w:t>
      </w:r>
    </w:p>
    <w:p w14:paraId="554A5807" w14:textId="77777777" w:rsidR="00F13235" w:rsidRPr="00276356" w:rsidRDefault="00F13235" w:rsidP="00BA0D74">
      <w:pPr>
        <w:pStyle w:val="Section"/>
        <w:tabs>
          <w:tab w:val="clear" w:pos="360"/>
        </w:tabs>
        <w:ind w:left="720" w:hanging="720"/>
        <w:rPr>
          <w:rFonts w:ascii="Arial" w:hAnsi="Arial" w:cs="Arial"/>
          <w:szCs w:val="24"/>
          <w:u w:val="single"/>
        </w:rPr>
      </w:pPr>
      <w:r w:rsidRPr="00276356">
        <w:rPr>
          <w:rFonts w:ascii="Arial" w:hAnsi="Arial" w:cs="Arial"/>
          <w:szCs w:val="24"/>
          <w:u w:val="single"/>
        </w:rPr>
        <w:t>Objectives.</w:t>
      </w:r>
      <w:r w:rsidRPr="00276356">
        <w:rPr>
          <w:rFonts w:ascii="Arial" w:hAnsi="Arial" w:cs="Arial"/>
          <w:szCs w:val="24"/>
        </w:rPr>
        <w:t xml:space="preserve"> The College and the Company will work cooperatively and collaboratively within the </w:t>
      </w:r>
      <w:r w:rsidR="00B50E2C" w:rsidRPr="00276356">
        <w:rPr>
          <w:rFonts w:ascii="Arial" w:hAnsi="Arial" w:cs="Arial"/>
          <w:szCs w:val="24"/>
        </w:rPr>
        <w:t xml:space="preserve">Statement of Work </w:t>
      </w:r>
      <w:r w:rsidRPr="00276356">
        <w:rPr>
          <w:rFonts w:ascii="Arial" w:hAnsi="Arial" w:cs="Arial"/>
          <w:szCs w:val="24"/>
        </w:rPr>
        <w:t>and to achieve the objectives and deliverables</w:t>
      </w:r>
      <w:r w:rsidR="00BA0D74" w:rsidRPr="00276356">
        <w:rPr>
          <w:rFonts w:ascii="Arial" w:hAnsi="Arial" w:cs="Arial"/>
          <w:szCs w:val="24"/>
        </w:rPr>
        <w:t xml:space="preserve"> stated for each of the</w:t>
      </w:r>
      <w:r w:rsidRPr="00276356">
        <w:rPr>
          <w:rFonts w:ascii="Arial" w:hAnsi="Arial" w:cs="Arial"/>
          <w:szCs w:val="24"/>
        </w:rPr>
        <w:t xml:space="preserve"> Projects described in Schedule </w:t>
      </w:r>
      <w:r w:rsidR="004A6621" w:rsidRPr="00276356">
        <w:rPr>
          <w:rFonts w:ascii="Arial" w:hAnsi="Arial" w:cs="Arial"/>
          <w:szCs w:val="24"/>
        </w:rPr>
        <w:t>2</w:t>
      </w:r>
      <w:r w:rsidRPr="00276356">
        <w:rPr>
          <w:rFonts w:ascii="Arial" w:hAnsi="Arial" w:cs="Arial"/>
          <w:szCs w:val="24"/>
        </w:rPr>
        <w:t xml:space="preserve">. </w:t>
      </w:r>
    </w:p>
    <w:p w14:paraId="201FE128" w14:textId="77777777" w:rsidR="00F13235" w:rsidRPr="00276356" w:rsidRDefault="000D660B" w:rsidP="00BA0D74">
      <w:pPr>
        <w:pStyle w:val="Section"/>
        <w:tabs>
          <w:tab w:val="clear" w:pos="360"/>
        </w:tabs>
        <w:ind w:left="720" w:hanging="720"/>
        <w:rPr>
          <w:rFonts w:ascii="Arial" w:hAnsi="Arial" w:cs="Arial"/>
          <w:szCs w:val="24"/>
        </w:rPr>
      </w:pPr>
      <w:r w:rsidRPr="00276356">
        <w:rPr>
          <w:rFonts w:ascii="Arial" w:hAnsi="Arial" w:cs="Arial"/>
          <w:bCs/>
          <w:szCs w:val="24"/>
          <w:u w:val="single"/>
        </w:rPr>
        <w:t>Nature Of Collaboration</w:t>
      </w:r>
      <w:r w:rsidR="00F13235" w:rsidRPr="00276356">
        <w:rPr>
          <w:rFonts w:ascii="Arial" w:hAnsi="Arial" w:cs="Arial"/>
          <w:bCs/>
          <w:szCs w:val="24"/>
          <w:u w:val="single"/>
        </w:rPr>
        <w:t>.</w:t>
      </w:r>
      <w:r w:rsidR="00F13235" w:rsidRPr="00276356">
        <w:rPr>
          <w:rFonts w:ascii="Arial" w:hAnsi="Arial" w:cs="Arial"/>
          <w:bCs/>
          <w:szCs w:val="24"/>
        </w:rPr>
        <w:t xml:space="preserve"> </w:t>
      </w:r>
      <w:r w:rsidR="00F13235" w:rsidRPr="00276356">
        <w:rPr>
          <w:rFonts w:ascii="Arial" w:hAnsi="Arial" w:cs="Arial"/>
          <w:szCs w:val="24"/>
        </w:rPr>
        <w:t xml:space="preserve">In consideration for the work to be performed under this Agreement, the College and the Company have, in accordance with the provisions of the Statement of Work attached hereto, mutually developed cost proposals, goals, objectives, deliverables, timelines, funding contributions, the participation by each of the </w:t>
      </w:r>
      <w:r w:rsidR="004A6621" w:rsidRPr="00276356">
        <w:rPr>
          <w:rFonts w:ascii="Arial" w:hAnsi="Arial" w:cs="Arial"/>
          <w:szCs w:val="24"/>
        </w:rPr>
        <w:t>Parties</w:t>
      </w:r>
      <w:r w:rsidR="00F13235" w:rsidRPr="00276356">
        <w:rPr>
          <w:rFonts w:ascii="Arial" w:hAnsi="Arial" w:cs="Arial"/>
          <w:szCs w:val="24"/>
        </w:rPr>
        <w:t xml:space="preserve"> and the anticipated contribution to the research results, and identified the remuneration specific to each element of the Project. For all subsequent collaborative proposals, all of the foregoing elements shall also be incorporated as a Statement of Work applicable to such Project, and finalized by mutual agreement within thirty (30) days following consensus to undertake a new Project. </w:t>
      </w:r>
    </w:p>
    <w:p w14:paraId="020D827E" w14:textId="77777777" w:rsidR="00F13235" w:rsidRPr="00276356" w:rsidRDefault="000D660B" w:rsidP="00BA0D74">
      <w:pPr>
        <w:pStyle w:val="Section"/>
        <w:numPr>
          <w:ilvl w:val="0"/>
          <w:numId w:val="0"/>
        </w:numPr>
        <w:ind w:left="720"/>
        <w:rPr>
          <w:rFonts w:ascii="Arial" w:hAnsi="Arial" w:cs="Arial"/>
          <w:szCs w:val="24"/>
        </w:rPr>
      </w:pPr>
      <w:r w:rsidRPr="00276356">
        <w:rPr>
          <w:rFonts w:ascii="Arial" w:hAnsi="Arial" w:cs="Arial"/>
          <w:szCs w:val="24"/>
        </w:rPr>
        <w:t xml:space="preserve">Each separate </w:t>
      </w:r>
      <w:r w:rsidR="00F13235" w:rsidRPr="00276356">
        <w:rPr>
          <w:rFonts w:ascii="Arial" w:hAnsi="Arial" w:cs="Arial"/>
          <w:szCs w:val="24"/>
        </w:rPr>
        <w:t xml:space="preserve">Project shall be referenced </w:t>
      </w:r>
      <w:r w:rsidRPr="00276356">
        <w:rPr>
          <w:rFonts w:ascii="Arial" w:hAnsi="Arial" w:cs="Arial"/>
          <w:szCs w:val="24"/>
        </w:rPr>
        <w:t xml:space="preserve">by inclusion within Schedule </w:t>
      </w:r>
      <w:r w:rsidR="004A6621" w:rsidRPr="00276356">
        <w:rPr>
          <w:rFonts w:ascii="Arial" w:hAnsi="Arial" w:cs="Arial"/>
          <w:szCs w:val="24"/>
        </w:rPr>
        <w:t>2</w:t>
      </w:r>
      <w:r w:rsidR="00F13235" w:rsidRPr="00276356">
        <w:rPr>
          <w:rFonts w:ascii="Arial" w:hAnsi="Arial" w:cs="Arial"/>
          <w:szCs w:val="24"/>
        </w:rPr>
        <w:t xml:space="preserve">, as amended from time to time. Nothing herein shall preclude </w:t>
      </w:r>
      <w:r w:rsidRPr="00276356">
        <w:rPr>
          <w:rFonts w:ascii="Arial" w:hAnsi="Arial" w:cs="Arial"/>
          <w:szCs w:val="24"/>
        </w:rPr>
        <w:t>the College</w:t>
      </w:r>
      <w:r w:rsidR="00F13235" w:rsidRPr="00276356">
        <w:rPr>
          <w:rFonts w:ascii="Arial" w:hAnsi="Arial" w:cs="Arial"/>
          <w:szCs w:val="24"/>
        </w:rPr>
        <w:t xml:space="preserve"> from contracting with any other person or entity for projects </w:t>
      </w:r>
      <w:r w:rsidRPr="00276356">
        <w:rPr>
          <w:rFonts w:ascii="Arial" w:hAnsi="Arial" w:cs="Arial"/>
          <w:szCs w:val="24"/>
        </w:rPr>
        <w:t>that are similar to the</w:t>
      </w:r>
      <w:r w:rsidR="00F13235" w:rsidRPr="00276356">
        <w:rPr>
          <w:rFonts w:ascii="Arial" w:hAnsi="Arial" w:cs="Arial"/>
          <w:szCs w:val="24"/>
        </w:rPr>
        <w:t xml:space="preserve"> Projects, provided that</w:t>
      </w:r>
      <w:r w:rsidRPr="00276356">
        <w:rPr>
          <w:rFonts w:ascii="Arial" w:hAnsi="Arial" w:cs="Arial"/>
          <w:szCs w:val="24"/>
        </w:rPr>
        <w:t xml:space="preserve"> the College</w:t>
      </w:r>
      <w:r w:rsidR="00F13235" w:rsidRPr="00276356">
        <w:rPr>
          <w:rFonts w:ascii="Arial" w:hAnsi="Arial" w:cs="Arial"/>
          <w:szCs w:val="24"/>
        </w:rPr>
        <w:t xml:space="preserve"> will not enter into any contract with a competitor that has been identified to </w:t>
      </w:r>
      <w:r w:rsidRPr="00276356">
        <w:rPr>
          <w:rFonts w:ascii="Arial" w:hAnsi="Arial" w:cs="Arial"/>
          <w:szCs w:val="24"/>
        </w:rPr>
        <w:t>the College</w:t>
      </w:r>
      <w:r w:rsidR="00F13235" w:rsidRPr="00276356">
        <w:rPr>
          <w:rFonts w:ascii="Arial" w:hAnsi="Arial" w:cs="Arial"/>
          <w:szCs w:val="24"/>
        </w:rPr>
        <w:t xml:space="preserve"> by </w:t>
      </w:r>
      <w:r w:rsidRPr="00276356">
        <w:rPr>
          <w:rFonts w:ascii="Arial" w:hAnsi="Arial" w:cs="Arial"/>
          <w:szCs w:val="24"/>
        </w:rPr>
        <w:t>the Company</w:t>
      </w:r>
      <w:r w:rsidR="00F13235" w:rsidRPr="00276356">
        <w:rPr>
          <w:rFonts w:ascii="Arial" w:hAnsi="Arial" w:cs="Arial"/>
          <w:szCs w:val="24"/>
        </w:rPr>
        <w:t>. All obligations regarding Confidential Information will be respected.</w:t>
      </w:r>
    </w:p>
    <w:p w14:paraId="5B53CFC6" w14:textId="77777777" w:rsidR="000D660B" w:rsidRPr="00276356" w:rsidRDefault="00040F10" w:rsidP="000D660B">
      <w:pPr>
        <w:pStyle w:val="Section"/>
        <w:tabs>
          <w:tab w:val="clear" w:pos="360"/>
          <w:tab w:val="num" w:pos="720"/>
        </w:tabs>
        <w:ind w:left="720" w:hanging="720"/>
        <w:rPr>
          <w:rFonts w:ascii="Arial" w:hAnsi="Arial" w:cs="Arial"/>
          <w:szCs w:val="24"/>
        </w:rPr>
      </w:pPr>
      <w:bookmarkStart w:id="3" w:name="_Ref268279035"/>
      <w:r w:rsidRPr="00276356">
        <w:rPr>
          <w:rFonts w:ascii="Arial" w:hAnsi="Arial" w:cs="Arial"/>
          <w:szCs w:val="24"/>
          <w:u w:val="single"/>
          <w:lang w:val="en-GB"/>
        </w:rPr>
        <w:lastRenderedPageBreak/>
        <w:t>First Project.</w:t>
      </w:r>
      <w:r w:rsidRPr="00276356">
        <w:rPr>
          <w:rFonts w:ascii="Arial" w:hAnsi="Arial" w:cs="Arial"/>
          <w:szCs w:val="24"/>
          <w:lang w:val="en-GB"/>
        </w:rPr>
        <w:t xml:space="preserve"> </w:t>
      </w:r>
      <w:r w:rsidR="003A56F4" w:rsidRPr="00276356">
        <w:rPr>
          <w:rFonts w:ascii="Arial" w:hAnsi="Arial" w:cs="Arial"/>
          <w:szCs w:val="24"/>
          <w:lang w:val="en-GB"/>
        </w:rPr>
        <w:t xml:space="preserve">The </w:t>
      </w:r>
      <w:r w:rsidR="0071786C" w:rsidRPr="00276356">
        <w:rPr>
          <w:rFonts w:ascii="Arial" w:hAnsi="Arial" w:cs="Arial"/>
          <w:szCs w:val="24"/>
          <w:lang w:val="en-GB"/>
        </w:rPr>
        <w:t xml:space="preserve">first </w:t>
      </w:r>
      <w:r w:rsidR="003A56F4" w:rsidRPr="00276356">
        <w:rPr>
          <w:rFonts w:ascii="Arial" w:hAnsi="Arial" w:cs="Arial"/>
          <w:szCs w:val="24"/>
          <w:lang w:val="en-GB"/>
        </w:rPr>
        <w:t xml:space="preserve">Project will begin on the Effective Date and will continue for the duration of the Term </w:t>
      </w:r>
      <w:r w:rsidRPr="00276356">
        <w:rPr>
          <w:rFonts w:ascii="Arial" w:hAnsi="Arial" w:cs="Arial"/>
          <w:szCs w:val="24"/>
          <w:lang w:val="en-GB"/>
        </w:rPr>
        <w:t xml:space="preserve">specified in the applicable Statement of Work </w:t>
      </w:r>
      <w:r w:rsidR="003A56F4" w:rsidRPr="00276356">
        <w:rPr>
          <w:rFonts w:ascii="Arial" w:hAnsi="Arial" w:cs="Arial"/>
          <w:szCs w:val="24"/>
          <w:lang w:val="en-GB"/>
        </w:rPr>
        <w:t xml:space="preserve">or until any other date agreed in writing between the Parties, or until this Agreement is terminated in accordance with Section </w:t>
      </w:r>
      <w:r w:rsidR="00491659" w:rsidRPr="00276356">
        <w:rPr>
          <w:rFonts w:ascii="Arial" w:hAnsi="Arial" w:cs="Arial"/>
          <w:szCs w:val="24"/>
        </w:rPr>
        <w:t>8</w:t>
      </w:r>
      <w:r w:rsidR="003A56F4" w:rsidRPr="00276356">
        <w:rPr>
          <w:rFonts w:ascii="Arial" w:hAnsi="Arial" w:cs="Arial"/>
          <w:szCs w:val="24"/>
          <w:lang w:val="en-GB"/>
        </w:rPr>
        <w:t>.  If this Agreement is entered into after the Effective Date, it will apply retrospectively to work carried out in relation to the Project on or after the Effective Date.</w:t>
      </w:r>
    </w:p>
    <w:p w14:paraId="3956BB05" w14:textId="77777777" w:rsidR="000D660B" w:rsidRPr="00276356" w:rsidRDefault="000D660B" w:rsidP="000D660B">
      <w:pPr>
        <w:pStyle w:val="Section"/>
        <w:tabs>
          <w:tab w:val="clear" w:pos="360"/>
          <w:tab w:val="num" w:pos="720"/>
        </w:tabs>
        <w:ind w:left="720" w:hanging="720"/>
        <w:rPr>
          <w:rFonts w:ascii="Arial" w:hAnsi="Arial" w:cs="Arial"/>
          <w:szCs w:val="24"/>
        </w:rPr>
      </w:pPr>
      <w:r w:rsidRPr="00276356">
        <w:rPr>
          <w:rFonts w:ascii="Arial" w:hAnsi="Arial" w:cs="Arial"/>
          <w:bCs/>
          <w:szCs w:val="24"/>
          <w:u w:val="single"/>
        </w:rPr>
        <w:t>Project Leaders.</w:t>
      </w:r>
      <w:r w:rsidRPr="00276356">
        <w:rPr>
          <w:rFonts w:ascii="Arial" w:hAnsi="Arial" w:cs="Arial"/>
          <w:szCs w:val="24"/>
        </w:rPr>
        <w:t xml:space="preserve"> Each </w:t>
      </w:r>
      <w:r w:rsidR="004A6621" w:rsidRPr="00276356">
        <w:rPr>
          <w:rFonts w:ascii="Arial" w:hAnsi="Arial" w:cs="Arial"/>
          <w:szCs w:val="24"/>
        </w:rPr>
        <w:t>Party</w:t>
      </w:r>
      <w:r w:rsidRPr="00276356">
        <w:rPr>
          <w:rFonts w:ascii="Arial" w:hAnsi="Arial" w:cs="Arial"/>
          <w:szCs w:val="24"/>
        </w:rPr>
        <w:t xml:space="preserve"> will appoint a Project leader to coordinate the research activities as contemplated in this Agreement and/or as described herein as the Project. </w:t>
      </w:r>
      <w:r w:rsidR="00BA0D74" w:rsidRPr="00276356">
        <w:rPr>
          <w:rFonts w:ascii="Arial" w:hAnsi="Arial" w:cs="Arial"/>
          <w:szCs w:val="24"/>
        </w:rPr>
        <w:t xml:space="preserve"> </w:t>
      </w:r>
      <w:r w:rsidRPr="00276356">
        <w:rPr>
          <w:rFonts w:ascii="Arial" w:hAnsi="Arial" w:cs="Arial"/>
          <w:szCs w:val="24"/>
        </w:rPr>
        <w:t xml:space="preserve">Either </w:t>
      </w:r>
      <w:r w:rsidR="004A6621" w:rsidRPr="00276356">
        <w:rPr>
          <w:rFonts w:ascii="Arial" w:hAnsi="Arial" w:cs="Arial"/>
          <w:szCs w:val="24"/>
        </w:rPr>
        <w:t>Party</w:t>
      </w:r>
      <w:r w:rsidRPr="00276356">
        <w:rPr>
          <w:rFonts w:ascii="Arial" w:hAnsi="Arial" w:cs="Arial"/>
          <w:szCs w:val="24"/>
        </w:rPr>
        <w:t xml:space="preserve"> may re-appoint its Project leader at any time, upon providing notice to the other and may elect a specific leader for each Project consistent with the Statement of Work. </w:t>
      </w:r>
    </w:p>
    <w:p w14:paraId="4F51825C" w14:textId="77777777" w:rsidR="000D660B" w:rsidRPr="00276356" w:rsidRDefault="000D660B" w:rsidP="000D660B">
      <w:pPr>
        <w:pStyle w:val="Section"/>
        <w:tabs>
          <w:tab w:val="clear" w:pos="360"/>
          <w:tab w:val="num" w:pos="720"/>
        </w:tabs>
        <w:ind w:left="720" w:hanging="720"/>
        <w:rPr>
          <w:rFonts w:ascii="Arial" w:hAnsi="Arial" w:cs="Arial"/>
          <w:szCs w:val="24"/>
        </w:rPr>
      </w:pPr>
      <w:r w:rsidRPr="00276356">
        <w:rPr>
          <w:rFonts w:ascii="Arial" w:hAnsi="Arial" w:cs="Arial"/>
          <w:bCs/>
          <w:szCs w:val="24"/>
          <w:u w:val="single"/>
        </w:rPr>
        <w:t xml:space="preserve">Facilities And Services: </w:t>
      </w:r>
      <w:r w:rsidRPr="00276356">
        <w:rPr>
          <w:rFonts w:ascii="Arial" w:hAnsi="Arial" w:cs="Arial"/>
          <w:szCs w:val="24"/>
        </w:rPr>
        <w:t xml:space="preserve"> The Parties undertake within 30 days following execution of this Agreement to identify specialized research equipment and facilities which will initially be available for use by the other </w:t>
      </w:r>
      <w:r w:rsidR="004A6621" w:rsidRPr="00276356">
        <w:rPr>
          <w:rFonts w:ascii="Arial" w:hAnsi="Arial" w:cs="Arial"/>
          <w:szCs w:val="24"/>
        </w:rPr>
        <w:t>Party</w:t>
      </w:r>
      <w:r w:rsidRPr="00276356">
        <w:rPr>
          <w:rFonts w:ascii="Arial" w:hAnsi="Arial" w:cs="Arial"/>
          <w:szCs w:val="24"/>
        </w:rPr>
        <w:t xml:space="preserve">, on an agreed upon basis. Equipment and facilities which are used by one </w:t>
      </w:r>
      <w:r w:rsidR="004A6621" w:rsidRPr="00276356">
        <w:rPr>
          <w:rFonts w:ascii="Arial" w:hAnsi="Arial" w:cs="Arial"/>
          <w:szCs w:val="24"/>
        </w:rPr>
        <w:t>Party</w:t>
      </w:r>
      <w:r w:rsidRPr="00276356">
        <w:rPr>
          <w:rFonts w:ascii="Arial" w:hAnsi="Arial" w:cs="Arial"/>
          <w:szCs w:val="24"/>
        </w:rPr>
        <w:t xml:space="preserve"> as part of this specific collaboration will, in so far as possible, be made available to the other </w:t>
      </w:r>
      <w:r w:rsidR="004A6621" w:rsidRPr="00276356">
        <w:rPr>
          <w:rFonts w:ascii="Arial" w:hAnsi="Arial" w:cs="Arial"/>
          <w:szCs w:val="24"/>
        </w:rPr>
        <w:t>Party</w:t>
      </w:r>
      <w:r w:rsidRPr="00276356">
        <w:rPr>
          <w:rFonts w:ascii="Arial" w:hAnsi="Arial" w:cs="Arial"/>
          <w:szCs w:val="24"/>
        </w:rPr>
        <w:t xml:space="preserve"> on the same basis as for the host </w:t>
      </w:r>
      <w:r w:rsidR="004A6621" w:rsidRPr="00276356">
        <w:rPr>
          <w:rFonts w:ascii="Arial" w:hAnsi="Arial" w:cs="Arial"/>
          <w:szCs w:val="24"/>
        </w:rPr>
        <w:t>Party</w:t>
      </w:r>
      <w:r w:rsidRPr="00276356">
        <w:rPr>
          <w:rFonts w:ascii="Arial" w:hAnsi="Arial" w:cs="Arial"/>
          <w:szCs w:val="24"/>
        </w:rPr>
        <w:t xml:space="preserve">’s internal users. Where there is a conflict as to use, the internal </w:t>
      </w:r>
      <w:r w:rsidR="004A6621" w:rsidRPr="00276356">
        <w:rPr>
          <w:rFonts w:ascii="Arial" w:hAnsi="Arial" w:cs="Arial"/>
          <w:szCs w:val="24"/>
        </w:rPr>
        <w:t>Party</w:t>
      </w:r>
      <w:r w:rsidRPr="00276356">
        <w:rPr>
          <w:rFonts w:ascii="Arial" w:hAnsi="Arial" w:cs="Arial"/>
          <w:szCs w:val="24"/>
        </w:rPr>
        <w:t xml:space="preserve">’s use will take priority over the other </w:t>
      </w:r>
      <w:r w:rsidR="004A6621" w:rsidRPr="00276356">
        <w:rPr>
          <w:rFonts w:ascii="Arial" w:hAnsi="Arial" w:cs="Arial"/>
          <w:szCs w:val="24"/>
        </w:rPr>
        <w:t>Party</w:t>
      </w:r>
      <w:r w:rsidRPr="00276356">
        <w:rPr>
          <w:rFonts w:ascii="Arial" w:hAnsi="Arial" w:cs="Arial"/>
          <w:szCs w:val="24"/>
        </w:rPr>
        <w:t xml:space="preserve">. It is recognized that the nature of the facilities to be made available may vary according to the Statement of Work for a particular Project. Each Party shall respect the policies and procedures of the other, and shall maintain comprehensive general liability coverage of at least </w:t>
      </w:r>
      <w:r w:rsidR="009728C1" w:rsidRPr="00276356">
        <w:rPr>
          <w:rFonts w:ascii="Arial" w:hAnsi="Arial" w:cs="Arial"/>
          <w:b/>
          <w:szCs w:val="24"/>
          <w:highlight w:val="yellow"/>
        </w:rPr>
        <w:t>TWO</w:t>
      </w:r>
      <w:r w:rsidR="00B1641C" w:rsidRPr="00276356">
        <w:rPr>
          <w:rFonts w:ascii="Arial" w:hAnsi="Arial" w:cs="Arial"/>
          <w:b/>
          <w:szCs w:val="24"/>
          <w:highlight w:val="yellow"/>
        </w:rPr>
        <w:t xml:space="preserve"> (</w:t>
      </w:r>
      <w:r w:rsidR="009728C1" w:rsidRPr="00276356">
        <w:rPr>
          <w:rFonts w:ascii="Arial" w:hAnsi="Arial" w:cs="Arial"/>
          <w:b/>
          <w:szCs w:val="24"/>
          <w:highlight w:val="yellow"/>
        </w:rPr>
        <w:t>2</w:t>
      </w:r>
      <w:r w:rsidR="00B1641C" w:rsidRPr="00276356">
        <w:rPr>
          <w:rFonts w:ascii="Arial" w:hAnsi="Arial" w:cs="Arial"/>
          <w:szCs w:val="24"/>
          <w:highlight w:val="yellow"/>
        </w:rPr>
        <w:t>)</w:t>
      </w:r>
      <w:r w:rsidRPr="00276356">
        <w:rPr>
          <w:rFonts w:ascii="Arial" w:hAnsi="Arial" w:cs="Arial"/>
          <w:szCs w:val="24"/>
          <w:highlight w:val="yellow"/>
        </w:rPr>
        <w:t xml:space="preserve"> million </w:t>
      </w:r>
      <w:r w:rsidR="00745823" w:rsidRPr="00276356">
        <w:rPr>
          <w:rFonts w:ascii="Arial" w:hAnsi="Arial" w:cs="Arial"/>
          <w:szCs w:val="24"/>
          <w:highlight w:val="yellow"/>
        </w:rPr>
        <w:t>dollars</w:t>
      </w:r>
      <w:r w:rsidR="00745823" w:rsidRPr="00276356">
        <w:rPr>
          <w:rFonts w:ascii="Arial" w:hAnsi="Arial" w:cs="Arial"/>
          <w:szCs w:val="24"/>
        </w:rPr>
        <w:t xml:space="preserve"> </w:t>
      </w:r>
      <w:r w:rsidRPr="00276356">
        <w:rPr>
          <w:rFonts w:ascii="Arial" w:hAnsi="Arial" w:cs="Arial"/>
          <w:szCs w:val="24"/>
        </w:rPr>
        <w:t xml:space="preserve">on a per occurrence basis. </w:t>
      </w:r>
    </w:p>
    <w:p w14:paraId="0502F192" w14:textId="77777777" w:rsidR="000D660B" w:rsidRPr="00276356" w:rsidRDefault="000D660B" w:rsidP="000D660B">
      <w:pPr>
        <w:pStyle w:val="Section"/>
        <w:tabs>
          <w:tab w:val="clear" w:pos="360"/>
          <w:tab w:val="num" w:pos="720"/>
        </w:tabs>
        <w:ind w:left="720" w:hanging="720"/>
        <w:rPr>
          <w:rFonts w:ascii="Arial" w:hAnsi="Arial" w:cs="Arial"/>
          <w:szCs w:val="24"/>
        </w:rPr>
      </w:pPr>
      <w:r w:rsidRPr="00276356">
        <w:rPr>
          <w:rFonts w:ascii="Arial" w:hAnsi="Arial" w:cs="Arial"/>
          <w:bCs/>
          <w:szCs w:val="24"/>
          <w:u w:val="single"/>
        </w:rPr>
        <w:t>Collaborative Conduct.</w:t>
      </w:r>
      <w:r w:rsidRPr="00276356">
        <w:rPr>
          <w:rFonts w:ascii="Arial" w:hAnsi="Arial" w:cs="Arial"/>
          <w:szCs w:val="24"/>
        </w:rPr>
        <w:t xml:space="preserve"> Each Party’s researchers operating under this Agreement and those persons under the researchers’ direction will comply with the applicable policies of their respective organizations and will further comply with the applicable policies of their </w:t>
      </w:r>
      <w:r w:rsidR="004A6621" w:rsidRPr="00276356">
        <w:rPr>
          <w:rFonts w:ascii="Arial" w:hAnsi="Arial" w:cs="Arial"/>
          <w:szCs w:val="24"/>
        </w:rPr>
        <w:t>Party</w:t>
      </w:r>
      <w:r w:rsidRPr="00276356">
        <w:rPr>
          <w:rFonts w:ascii="Arial" w:hAnsi="Arial" w:cs="Arial"/>
          <w:szCs w:val="24"/>
        </w:rPr>
        <w:t xml:space="preserve">’s organization while working on the </w:t>
      </w:r>
      <w:r w:rsidR="004A6621" w:rsidRPr="00276356">
        <w:rPr>
          <w:rFonts w:ascii="Arial" w:hAnsi="Arial" w:cs="Arial"/>
          <w:szCs w:val="24"/>
        </w:rPr>
        <w:t>Party</w:t>
      </w:r>
      <w:r w:rsidRPr="00276356">
        <w:rPr>
          <w:rFonts w:ascii="Arial" w:hAnsi="Arial" w:cs="Arial"/>
          <w:szCs w:val="24"/>
        </w:rPr>
        <w:t>’s premises, so long as such policies are not inconsistent with the specific terms of this Agreement. Applicable policies (subject to the subsequent articles of this Agreement) may include, but are not limited to: health and safety; worker’s compensation; intellectual property; publication; the conduct of research; scholarly integrity; conflict of interest; ethics; environmental protection; and operations integrity.</w:t>
      </w:r>
    </w:p>
    <w:p w14:paraId="5CFA21F7" w14:textId="77777777" w:rsidR="00B919B9" w:rsidRPr="00276356" w:rsidRDefault="00372E78" w:rsidP="003A56F4">
      <w:pPr>
        <w:pStyle w:val="Section"/>
        <w:tabs>
          <w:tab w:val="clear" w:pos="360"/>
          <w:tab w:val="num" w:pos="720"/>
        </w:tabs>
        <w:ind w:left="720" w:hanging="720"/>
        <w:rPr>
          <w:rFonts w:ascii="Arial" w:hAnsi="Arial" w:cs="Arial"/>
          <w:szCs w:val="24"/>
        </w:rPr>
      </w:pPr>
      <w:r w:rsidRPr="00276356">
        <w:rPr>
          <w:rFonts w:ascii="Arial" w:hAnsi="Arial" w:cs="Arial"/>
          <w:szCs w:val="24"/>
          <w:u w:val="single"/>
        </w:rPr>
        <w:t>Standard of Performance</w:t>
      </w:r>
      <w:r w:rsidRPr="00276356">
        <w:rPr>
          <w:rFonts w:ascii="Arial" w:hAnsi="Arial" w:cs="Arial"/>
          <w:szCs w:val="24"/>
        </w:rPr>
        <w:t xml:space="preserve">. </w:t>
      </w:r>
      <w:r w:rsidR="00B919B9" w:rsidRPr="00276356">
        <w:rPr>
          <w:rFonts w:ascii="Arial" w:hAnsi="Arial" w:cs="Arial"/>
          <w:szCs w:val="24"/>
        </w:rPr>
        <w:t xml:space="preserve">Each Party will carry out the tasks allotted to it in the applicable Statement of Work, and will provide the human resources, materials, facilities and equipment that are designated as its responsibility in that Statement of Work.  The Project will be carried </w:t>
      </w:r>
      <w:r w:rsidR="00155247" w:rsidRPr="00276356">
        <w:rPr>
          <w:rFonts w:ascii="Arial" w:hAnsi="Arial" w:cs="Arial"/>
          <w:szCs w:val="24"/>
        </w:rPr>
        <w:t xml:space="preserve">out </w:t>
      </w:r>
      <w:r w:rsidR="00B919B9" w:rsidRPr="00276356">
        <w:rPr>
          <w:rFonts w:ascii="Arial" w:hAnsi="Arial" w:cs="Arial"/>
          <w:szCs w:val="24"/>
        </w:rPr>
        <w:t>under the direction and supervision of the Principal Researcher</w:t>
      </w:r>
      <w:r w:rsidR="00BC36E7" w:rsidRPr="00276356">
        <w:rPr>
          <w:rFonts w:ascii="Arial" w:hAnsi="Arial" w:cs="Arial"/>
          <w:szCs w:val="24"/>
        </w:rPr>
        <w:t xml:space="preserve"> and any other College personnel </w:t>
      </w:r>
      <w:r w:rsidR="00BA0D74" w:rsidRPr="00276356">
        <w:rPr>
          <w:rFonts w:ascii="Arial" w:hAnsi="Arial" w:cs="Arial"/>
          <w:szCs w:val="24"/>
        </w:rPr>
        <w:t>as per</w:t>
      </w:r>
      <w:r w:rsidR="00BC36E7" w:rsidRPr="00276356">
        <w:rPr>
          <w:rFonts w:ascii="Arial" w:hAnsi="Arial" w:cs="Arial"/>
          <w:szCs w:val="24"/>
        </w:rPr>
        <w:t xml:space="preserve"> the Statement of Work</w:t>
      </w:r>
      <w:r w:rsidR="00B919B9" w:rsidRPr="00276356">
        <w:rPr>
          <w:rFonts w:ascii="Arial" w:hAnsi="Arial" w:cs="Arial"/>
          <w:szCs w:val="24"/>
        </w:rPr>
        <w:t>. The Project will be carried out at the Location.</w:t>
      </w:r>
      <w:r w:rsidR="007B3E10" w:rsidRPr="00276356">
        <w:rPr>
          <w:rFonts w:ascii="Arial" w:hAnsi="Arial" w:cs="Arial"/>
          <w:szCs w:val="24"/>
        </w:rPr>
        <w:t xml:space="preserve"> Each </w:t>
      </w:r>
      <w:r w:rsidR="00634F1C" w:rsidRPr="00276356">
        <w:rPr>
          <w:rFonts w:ascii="Arial" w:hAnsi="Arial" w:cs="Arial"/>
          <w:szCs w:val="24"/>
        </w:rPr>
        <w:t xml:space="preserve">Party </w:t>
      </w:r>
      <w:r w:rsidR="007B3E10" w:rsidRPr="00276356">
        <w:rPr>
          <w:rFonts w:ascii="Arial" w:hAnsi="Arial" w:cs="Arial"/>
          <w:szCs w:val="24"/>
        </w:rPr>
        <w:t>will use reasonable efforts to carry out the Project in accordance with the applicable Statement of Work, but neither Party undertakes that any research will lead to any particular result, nor does it guarantee a successful outcome to the Project</w:t>
      </w:r>
    </w:p>
    <w:bookmarkEnd w:id="3"/>
    <w:p w14:paraId="02F5D5DA" w14:textId="77777777" w:rsidR="00474E7F" w:rsidRPr="00276356" w:rsidRDefault="00782DA6" w:rsidP="00782DA6">
      <w:pPr>
        <w:pStyle w:val="Section"/>
        <w:tabs>
          <w:tab w:val="clear" w:pos="360"/>
          <w:tab w:val="num" w:pos="709"/>
        </w:tabs>
        <w:ind w:left="709" w:hanging="709"/>
        <w:rPr>
          <w:rFonts w:ascii="Arial" w:hAnsi="Arial" w:cs="Arial"/>
          <w:szCs w:val="24"/>
        </w:rPr>
      </w:pPr>
      <w:r w:rsidRPr="00276356">
        <w:rPr>
          <w:rFonts w:ascii="Arial" w:hAnsi="Arial" w:cs="Arial"/>
          <w:szCs w:val="24"/>
          <w:u w:val="single"/>
        </w:rPr>
        <w:lastRenderedPageBreak/>
        <w:t>Human or Animal Research</w:t>
      </w:r>
      <w:r w:rsidRPr="00276356">
        <w:rPr>
          <w:rFonts w:ascii="Arial" w:hAnsi="Arial" w:cs="Arial"/>
          <w:szCs w:val="24"/>
        </w:rPr>
        <w:t xml:space="preserve">. </w:t>
      </w:r>
      <w:r w:rsidR="00474E7F" w:rsidRPr="00276356">
        <w:rPr>
          <w:rFonts w:ascii="Arial" w:hAnsi="Arial" w:cs="Arial"/>
          <w:szCs w:val="24"/>
        </w:rPr>
        <w:t>Research involving the use of human</w:t>
      </w:r>
      <w:r w:rsidR="00DC4738" w:rsidRPr="00276356">
        <w:rPr>
          <w:rFonts w:ascii="Arial" w:hAnsi="Arial" w:cs="Arial"/>
          <w:szCs w:val="24"/>
        </w:rPr>
        <w:t>s</w:t>
      </w:r>
      <w:r w:rsidR="00474E7F" w:rsidRPr="00276356">
        <w:rPr>
          <w:rFonts w:ascii="Arial" w:hAnsi="Arial" w:cs="Arial"/>
          <w:szCs w:val="24"/>
        </w:rPr>
        <w:t xml:space="preserve"> or animals may not be undertaken without the prior written approval of the </w:t>
      </w:r>
      <w:r w:rsidRPr="00276356">
        <w:rPr>
          <w:rFonts w:ascii="Arial" w:hAnsi="Arial" w:cs="Arial"/>
          <w:szCs w:val="24"/>
        </w:rPr>
        <w:t xml:space="preserve">College </w:t>
      </w:r>
      <w:r w:rsidR="00474E7F" w:rsidRPr="00276356">
        <w:rPr>
          <w:rFonts w:ascii="Arial" w:hAnsi="Arial" w:cs="Arial"/>
          <w:szCs w:val="24"/>
        </w:rPr>
        <w:t xml:space="preserve">Research Ethics Board and, in addition to compliance with this Agreement including any applicable </w:t>
      </w:r>
      <w:r w:rsidR="00456E18" w:rsidRPr="00276356">
        <w:rPr>
          <w:rFonts w:ascii="Arial" w:hAnsi="Arial" w:cs="Arial"/>
          <w:szCs w:val="24"/>
        </w:rPr>
        <w:t>Statement of Work</w:t>
      </w:r>
      <w:r w:rsidR="00474E7F" w:rsidRPr="00276356">
        <w:rPr>
          <w:rFonts w:ascii="Arial" w:hAnsi="Arial" w:cs="Arial"/>
          <w:szCs w:val="24"/>
        </w:rPr>
        <w:t xml:space="preserve">, in all cases must </w:t>
      </w:r>
      <w:r w:rsidR="00244BB7" w:rsidRPr="00276356">
        <w:rPr>
          <w:rFonts w:ascii="Arial" w:hAnsi="Arial" w:cs="Arial"/>
          <w:szCs w:val="24"/>
        </w:rPr>
        <w:t xml:space="preserve">be </w:t>
      </w:r>
      <w:r w:rsidR="00474E7F" w:rsidRPr="00276356">
        <w:rPr>
          <w:rFonts w:ascii="Arial" w:hAnsi="Arial" w:cs="Arial"/>
          <w:szCs w:val="24"/>
        </w:rPr>
        <w:t>conducted in strict accordance with prevailing ethical standards.</w:t>
      </w:r>
    </w:p>
    <w:p w14:paraId="2C19CCDC" w14:textId="77777777" w:rsidR="00FC218F" w:rsidRPr="00605413" w:rsidRDefault="00FC218F" w:rsidP="0005790C">
      <w:pPr>
        <w:pStyle w:val="ArticleHeading"/>
        <w:rPr>
          <w:rFonts w:ascii="Arial" w:hAnsi="Arial" w:cs="Arial"/>
        </w:rPr>
      </w:pPr>
      <w:bookmarkStart w:id="4" w:name="_Ref270746314"/>
      <w:r w:rsidRPr="00605413">
        <w:rPr>
          <w:rFonts w:ascii="Arial" w:hAnsi="Arial" w:cs="Arial"/>
        </w:rPr>
        <w:t>REPORTING &amp; DISCLOSURE OF RESULTS</w:t>
      </w:r>
    </w:p>
    <w:p w14:paraId="74D4E465" w14:textId="77777777" w:rsidR="00FC218F" w:rsidRPr="00276356" w:rsidRDefault="00FC218F" w:rsidP="00FC218F">
      <w:pPr>
        <w:pStyle w:val="Section"/>
        <w:tabs>
          <w:tab w:val="clear" w:pos="360"/>
          <w:tab w:val="num" w:pos="709"/>
        </w:tabs>
        <w:ind w:left="709" w:hanging="709"/>
        <w:rPr>
          <w:rFonts w:ascii="Arial" w:hAnsi="Arial" w:cs="Arial"/>
          <w:szCs w:val="24"/>
        </w:rPr>
      </w:pPr>
      <w:r w:rsidRPr="00276356">
        <w:rPr>
          <w:rFonts w:ascii="Arial" w:hAnsi="Arial" w:cs="Arial"/>
          <w:szCs w:val="24"/>
          <w:u w:val="single"/>
        </w:rPr>
        <w:t>Reporting</w:t>
      </w:r>
      <w:r w:rsidRPr="00276356">
        <w:rPr>
          <w:rFonts w:ascii="Arial" w:hAnsi="Arial" w:cs="Arial"/>
          <w:szCs w:val="24"/>
        </w:rPr>
        <w:t xml:space="preserve">. The College will provide the Company with reports summarizing the progress of the Project and a copy of all of the Results. The reports shall be delivered quarterly or on a frequency to be stated in the applicable Statement of Work. The reports shall be deemed to be Confidential Information. </w:t>
      </w:r>
    </w:p>
    <w:p w14:paraId="264AEAAF" w14:textId="77777777" w:rsidR="0086628C" w:rsidRPr="00276356" w:rsidRDefault="007077A0" w:rsidP="0086628C">
      <w:pPr>
        <w:pStyle w:val="Section"/>
        <w:tabs>
          <w:tab w:val="clear" w:pos="360"/>
          <w:tab w:val="num" w:pos="709"/>
        </w:tabs>
        <w:ind w:left="709" w:hanging="709"/>
        <w:rPr>
          <w:rFonts w:ascii="Arial" w:hAnsi="Arial" w:cs="Arial"/>
          <w:szCs w:val="24"/>
        </w:rPr>
      </w:pPr>
      <w:r w:rsidRPr="00276356">
        <w:rPr>
          <w:rFonts w:ascii="Arial" w:hAnsi="Arial" w:cs="Arial"/>
          <w:szCs w:val="24"/>
          <w:u w:val="single"/>
        </w:rPr>
        <w:t>Notification of Results</w:t>
      </w:r>
      <w:r w:rsidRPr="00276356">
        <w:rPr>
          <w:rFonts w:ascii="Arial" w:hAnsi="Arial" w:cs="Arial"/>
          <w:szCs w:val="24"/>
        </w:rPr>
        <w:t xml:space="preserve">. </w:t>
      </w:r>
      <w:r w:rsidR="00FC218F" w:rsidRPr="00276356">
        <w:rPr>
          <w:rFonts w:ascii="Arial" w:hAnsi="Arial" w:cs="Arial"/>
          <w:szCs w:val="24"/>
        </w:rPr>
        <w:t>Each of the Parties will notify the other Party promptly after identifying any Result that it believes is patentable, and will supply the other Party with copies of that Result.</w:t>
      </w:r>
    </w:p>
    <w:p w14:paraId="2319F5F2" w14:textId="77777777" w:rsidR="00111E3E" w:rsidRPr="00276356" w:rsidRDefault="007077A0" w:rsidP="0086628C">
      <w:pPr>
        <w:pStyle w:val="Section"/>
        <w:tabs>
          <w:tab w:val="clear" w:pos="360"/>
          <w:tab w:val="num" w:pos="709"/>
        </w:tabs>
        <w:ind w:left="709" w:hanging="709"/>
        <w:rPr>
          <w:rFonts w:ascii="Arial" w:hAnsi="Arial" w:cs="Arial"/>
          <w:szCs w:val="24"/>
        </w:rPr>
      </w:pPr>
      <w:r w:rsidRPr="00276356">
        <w:rPr>
          <w:rFonts w:ascii="Arial" w:hAnsi="Arial" w:cs="Arial"/>
          <w:szCs w:val="24"/>
          <w:u w:val="single"/>
        </w:rPr>
        <w:t>Disclosure</w:t>
      </w:r>
      <w:r w:rsidRPr="00276356">
        <w:rPr>
          <w:rFonts w:ascii="Arial" w:hAnsi="Arial" w:cs="Arial"/>
          <w:szCs w:val="24"/>
        </w:rPr>
        <w:t xml:space="preserve">. </w:t>
      </w:r>
      <w:r w:rsidR="00111E3E" w:rsidRPr="00276356">
        <w:rPr>
          <w:rFonts w:ascii="Arial" w:hAnsi="Arial" w:cs="Arial"/>
          <w:szCs w:val="24"/>
        </w:rPr>
        <w:t>The Parties acknowledge that the disclosure of information may be required for purposes of fulfilling the Mandate of the College</w:t>
      </w:r>
      <w:r w:rsidR="004A6621" w:rsidRPr="00276356">
        <w:rPr>
          <w:rFonts w:ascii="Arial" w:hAnsi="Arial" w:cs="Arial"/>
          <w:szCs w:val="24"/>
        </w:rPr>
        <w:t xml:space="preserve">.  </w:t>
      </w:r>
      <w:r w:rsidR="00745823" w:rsidRPr="00276356">
        <w:rPr>
          <w:rFonts w:ascii="Arial" w:hAnsi="Arial" w:cs="Arial"/>
          <w:szCs w:val="24"/>
        </w:rPr>
        <w:t>Accordingly, the</w:t>
      </w:r>
      <w:r w:rsidR="0086628C" w:rsidRPr="00276356">
        <w:rPr>
          <w:rFonts w:ascii="Arial" w:hAnsi="Arial" w:cs="Arial"/>
          <w:szCs w:val="24"/>
        </w:rPr>
        <w:t xml:space="preserve"> College and C</w:t>
      </w:r>
      <w:r w:rsidR="00745823" w:rsidRPr="00276356">
        <w:rPr>
          <w:rFonts w:ascii="Arial" w:hAnsi="Arial" w:cs="Arial"/>
          <w:szCs w:val="24"/>
        </w:rPr>
        <w:t>ompany</w:t>
      </w:r>
      <w:r w:rsidR="0086628C" w:rsidRPr="00276356">
        <w:rPr>
          <w:rFonts w:ascii="Arial" w:hAnsi="Arial" w:cs="Arial"/>
          <w:szCs w:val="24"/>
        </w:rPr>
        <w:t xml:space="preserve"> will be entitled to publish or disclose publicly the Results or any portion of the same, during or after the Term of the Project without restriction, but in accordance with this Section and all provisio</w:t>
      </w:r>
      <w:r w:rsidR="00745823" w:rsidRPr="00276356">
        <w:rPr>
          <w:rFonts w:ascii="Arial" w:hAnsi="Arial" w:cs="Arial"/>
          <w:szCs w:val="24"/>
        </w:rPr>
        <w:t>ns respecting confidential information</w:t>
      </w:r>
      <w:r w:rsidR="0086628C" w:rsidRPr="00276356">
        <w:rPr>
          <w:rFonts w:ascii="Arial" w:hAnsi="Arial" w:cs="Arial"/>
          <w:szCs w:val="24"/>
        </w:rPr>
        <w:t xml:space="preserve">. </w:t>
      </w:r>
      <w:r w:rsidR="004A6621" w:rsidRPr="00276356">
        <w:rPr>
          <w:rFonts w:ascii="Arial" w:hAnsi="Arial" w:cs="Arial"/>
          <w:szCs w:val="24"/>
        </w:rPr>
        <w:t>T</w:t>
      </w:r>
      <w:r w:rsidR="00111E3E" w:rsidRPr="00276356">
        <w:rPr>
          <w:rFonts w:ascii="Arial" w:hAnsi="Arial" w:cs="Arial"/>
          <w:szCs w:val="24"/>
        </w:rPr>
        <w:t xml:space="preserve">hey agree that the premature disclosure of certain </w:t>
      </w:r>
      <w:r w:rsidR="00A547DE" w:rsidRPr="00276356">
        <w:rPr>
          <w:rFonts w:ascii="Arial" w:hAnsi="Arial" w:cs="Arial"/>
          <w:szCs w:val="24"/>
        </w:rPr>
        <w:t>R</w:t>
      </w:r>
      <w:r w:rsidR="00111E3E" w:rsidRPr="00276356">
        <w:rPr>
          <w:rFonts w:ascii="Arial" w:hAnsi="Arial" w:cs="Arial"/>
          <w:szCs w:val="24"/>
        </w:rPr>
        <w:t>esults may put at risk their potential commercial value. Disclosure includes memorandums, scientific articles, seminars and other written and oral pr</w:t>
      </w:r>
      <w:r w:rsidR="00612395" w:rsidRPr="00276356">
        <w:rPr>
          <w:rFonts w:ascii="Arial" w:hAnsi="Arial" w:cs="Arial"/>
          <w:szCs w:val="24"/>
        </w:rPr>
        <w:t>esentations. Any disclosure of R</w:t>
      </w:r>
      <w:r w:rsidR="00111E3E" w:rsidRPr="00276356">
        <w:rPr>
          <w:rFonts w:ascii="Arial" w:hAnsi="Arial" w:cs="Arial"/>
          <w:szCs w:val="24"/>
        </w:rPr>
        <w:t xml:space="preserve">esults must nonetheless be </w:t>
      </w:r>
      <w:r w:rsidR="00E333FF" w:rsidRPr="00276356">
        <w:rPr>
          <w:rFonts w:ascii="Arial" w:hAnsi="Arial" w:cs="Arial"/>
          <w:szCs w:val="24"/>
        </w:rPr>
        <w:t>authorized</w:t>
      </w:r>
      <w:r w:rsidR="00111E3E" w:rsidRPr="00276356">
        <w:rPr>
          <w:rFonts w:ascii="Arial" w:hAnsi="Arial" w:cs="Arial"/>
          <w:szCs w:val="24"/>
        </w:rPr>
        <w:t xml:space="preserve"> beforehand in writing by the Principal Researcher as well as the Company’s </w:t>
      </w:r>
      <w:r w:rsidR="008D3581" w:rsidRPr="00276356">
        <w:rPr>
          <w:rFonts w:ascii="Arial" w:hAnsi="Arial" w:cs="Arial"/>
          <w:szCs w:val="24"/>
        </w:rPr>
        <w:t xml:space="preserve">Authorized </w:t>
      </w:r>
      <w:r w:rsidR="0035235C" w:rsidRPr="00276356">
        <w:rPr>
          <w:rFonts w:ascii="Arial" w:hAnsi="Arial" w:cs="Arial"/>
          <w:szCs w:val="24"/>
        </w:rPr>
        <w:t>R</w:t>
      </w:r>
      <w:r w:rsidR="00111E3E" w:rsidRPr="00276356">
        <w:rPr>
          <w:rFonts w:ascii="Arial" w:hAnsi="Arial" w:cs="Arial"/>
          <w:szCs w:val="24"/>
        </w:rPr>
        <w:t>epresentative, according to the following provisions:</w:t>
      </w:r>
    </w:p>
    <w:p w14:paraId="35FD0B7F" w14:textId="77777777" w:rsidR="00111E3E" w:rsidRPr="00276356" w:rsidRDefault="00F55CB9" w:rsidP="00111E3E">
      <w:pPr>
        <w:pStyle w:val="Subsection"/>
        <w:rPr>
          <w:rFonts w:ascii="Arial" w:hAnsi="Arial" w:cs="Arial"/>
          <w:szCs w:val="24"/>
        </w:rPr>
      </w:pPr>
      <w:bookmarkStart w:id="5" w:name="_Ref270761954"/>
      <w:r w:rsidRPr="00276356">
        <w:rPr>
          <w:rFonts w:ascii="Arial" w:hAnsi="Arial" w:cs="Arial"/>
          <w:szCs w:val="24"/>
        </w:rPr>
        <w:t>T</w:t>
      </w:r>
      <w:r w:rsidR="00111E3E" w:rsidRPr="00276356">
        <w:rPr>
          <w:rFonts w:ascii="Arial" w:hAnsi="Arial" w:cs="Arial"/>
          <w:szCs w:val="24"/>
        </w:rPr>
        <w:t xml:space="preserve">he College submits to </w:t>
      </w:r>
      <w:r w:rsidR="00DC4738" w:rsidRPr="00276356">
        <w:rPr>
          <w:rFonts w:ascii="Arial" w:hAnsi="Arial" w:cs="Arial"/>
          <w:szCs w:val="24"/>
        </w:rPr>
        <w:t xml:space="preserve">the </w:t>
      </w:r>
      <w:r w:rsidR="00111E3E" w:rsidRPr="00276356">
        <w:rPr>
          <w:rFonts w:ascii="Arial" w:hAnsi="Arial" w:cs="Arial"/>
          <w:szCs w:val="24"/>
        </w:rPr>
        <w:t>Company any projected information disclosure regarding the Project, at least forty-five (45) days before its presentation or publication</w:t>
      </w:r>
      <w:bookmarkEnd w:id="5"/>
      <w:r w:rsidRPr="00276356">
        <w:rPr>
          <w:rFonts w:ascii="Arial" w:hAnsi="Arial" w:cs="Arial"/>
          <w:szCs w:val="24"/>
        </w:rPr>
        <w:t>.</w:t>
      </w:r>
    </w:p>
    <w:p w14:paraId="47AEE506" w14:textId="77777777" w:rsidR="00111E3E" w:rsidRPr="00276356" w:rsidRDefault="00F55CB9" w:rsidP="00111E3E">
      <w:pPr>
        <w:pStyle w:val="Subsection"/>
        <w:rPr>
          <w:rFonts w:ascii="Arial" w:hAnsi="Arial" w:cs="Arial"/>
          <w:szCs w:val="24"/>
        </w:rPr>
      </w:pPr>
      <w:r w:rsidRPr="00276356">
        <w:rPr>
          <w:rFonts w:ascii="Arial" w:hAnsi="Arial" w:cs="Arial"/>
          <w:szCs w:val="24"/>
        </w:rPr>
        <w:t>I</w:t>
      </w:r>
      <w:r w:rsidR="00111E3E" w:rsidRPr="00276356">
        <w:rPr>
          <w:rFonts w:ascii="Arial" w:hAnsi="Arial" w:cs="Arial"/>
          <w:szCs w:val="24"/>
        </w:rPr>
        <w:t xml:space="preserve">f </w:t>
      </w:r>
      <w:r w:rsidR="00DC4738" w:rsidRPr="00276356">
        <w:rPr>
          <w:rFonts w:ascii="Arial" w:hAnsi="Arial" w:cs="Arial"/>
          <w:szCs w:val="24"/>
        </w:rPr>
        <w:t xml:space="preserve">the </w:t>
      </w:r>
      <w:r w:rsidR="00111E3E" w:rsidRPr="00276356">
        <w:rPr>
          <w:rFonts w:ascii="Arial" w:hAnsi="Arial" w:cs="Arial"/>
          <w:szCs w:val="24"/>
        </w:rPr>
        <w:t xml:space="preserve">Company does not contest this disclosure in writing within fifteen (15) days of the reception of the </w:t>
      </w:r>
      <w:r w:rsidR="00085F3D" w:rsidRPr="00276356">
        <w:rPr>
          <w:rFonts w:ascii="Arial" w:hAnsi="Arial" w:cs="Arial"/>
          <w:szCs w:val="24"/>
        </w:rPr>
        <w:t>proposed</w:t>
      </w:r>
      <w:r w:rsidR="00111E3E" w:rsidRPr="00276356">
        <w:rPr>
          <w:rFonts w:ascii="Arial" w:hAnsi="Arial" w:cs="Arial"/>
          <w:szCs w:val="24"/>
        </w:rPr>
        <w:t xml:space="preserve"> disclosure, it shall be deemed to have given its approval and the College may then disclose the information</w:t>
      </w:r>
      <w:r w:rsidRPr="00276356">
        <w:rPr>
          <w:rFonts w:ascii="Arial" w:hAnsi="Arial" w:cs="Arial"/>
          <w:szCs w:val="24"/>
        </w:rPr>
        <w:t>.</w:t>
      </w:r>
    </w:p>
    <w:p w14:paraId="1B94E183" w14:textId="77777777" w:rsidR="00111E3E" w:rsidRPr="00276356" w:rsidRDefault="00F55CB9" w:rsidP="00111E3E">
      <w:pPr>
        <w:pStyle w:val="Subsection"/>
        <w:rPr>
          <w:rFonts w:ascii="Arial" w:hAnsi="Arial" w:cs="Arial"/>
          <w:szCs w:val="24"/>
        </w:rPr>
      </w:pPr>
      <w:r w:rsidRPr="00276356">
        <w:rPr>
          <w:rFonts w:ascii="Arial" w:hAnsi="Arial" w:cs="Arial"/>
          <w:szCs w:val="24"/>
        </w:rPr>
        <w:t>I</w:t>
      </w:r>
      <w:r w:rsidR="00111E3E" w:rsidRPr="00276356">
        <w:rPr>
          <w:rFonts w:ascii="Arial" w:hAnsi="Arial" w:cs="Arial"/>
          <w:szCs w:val="24"/>
        </w:rPr>
        <w:t xml:space="preserve">f </w:t>
      </w:r>
      <w:r w:rsidR="00DC4738" w:rsidRPr="00276356">
        <w:rPr>
          <w:rFonts w:ascii="Arial" w:hAnsi="Arial" w:cs="Arial"/>
          <w:szCs w:val="24"/>
        </w:rPr>
        <w:t xml:space="preserve">the </w:t>
      </w:r>
      <w:r w:rsidR="00111E3E" w:rsidRPr="00276356">
        <w:rPr>
          <w:rFonts w:ascii="Arial" w:hAnsi="Arial" w:cs="Arial"/>
          <w:szCs w:val="24"/>
        </w:rPr>
        <w:t>Company contests the pro</w:t>
      </w:r>
      <w:r w:rsidR="00085F3D" w:rsidRPr="00276356">
        <w:rPr>
          <w:rFonts w:ascii="Arial" w:hAnsi="Arial" w:cs="Arial"/>
          <w:szCs w:val="24"/>
        </w:rPr>
        <w:t xml:space="preserve">posed </w:t>
      </w:r>
      <w:r w:rsidR="00111E3E" w:rsidRPr="00276356">
        <w:rPr>
          <w:rFonts w:ascii="Arial" w:hAnsi="Arial" w:cs="Arial"/>
          <w:szCs w:val="24"/>
        </w:rPr>
        <w:t>disclosure, in writing and within the fifteen (15) day period, the Parties must then negotiate an acceptable version of the proposed disclosure, including the date of disclosure in that case, within the above-mentioned forty-five (45) day time period of sub</w:t>
      </w:r>
      <w:r w:rsidR="00456E18" w:rsidRPr="00276356">
        <w:rPr>
          <w:rFonts w:ascii="Arial" w:hAnsi="Arial" w:cs="Arial"/>
          <w:szCs w:val="24"/>
        </w:rPr>
        <w:t>section</w:t>
      </w:r>
      <w:r w:rsidR="00111E3E" w:rsidRPr="00276356">
        <w:rPr>
          <w:rFonts w:ascii="Arial" w:hAnsi="Arial" w:cs="Arial"/>
          <w:szCs w:val="24"/>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_Ref270761954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2.3(a)</w:t>
      </w:r>
      <w:r w:rsidR="00C270AB" w:rsidRPr="00276356">
        <w:rPr>
          <w:rFonts w:ascii="Arial" w:hAnsi="Arial" w:cs="Arial"/>
          <w:szCs w:val="24"/>
        </w:rPr>
        <w:fldChar w:fldCharType="end"/>
      </w:r>
      <w:r w:rsidRPr="00276356">
        <w:rPr>
          <w:rFonts w:ascii="Arial" w:hAnsi="Arial" w:cs="Arial"/>
          <w:szCs w:val="24"/>
        </w:rPr>
        <w:t>.</w:t>
      </w:r>
    </w:p>
    <w:p w14:paraId="399C1942" w14:textId="77777777" w:rsidR="00111E3E" w:rsidRPr="00276356" w:rsidRDefault="00F55CB9" w:rsidP="00111E3E">
      <w:pPr>
        <w:pStyle w:val="Subsection"/>
        <w:rPr>
          <w:rFonts w:ascii="Arial" w:hAnsi="Arial" w:cs="Arial"/>
          <w:szCs w:val="24"/>
        </w:rPr>
      </w:pPr>
      <w:r w:rsidRPr="00276356">
        <w:rPr>
          <w:rFonts w:ascii="Arial" w:hAnsi="Arial" w:cs="Arial"/>
          <w:szCs w:val="24"/>
        </w:rPr>
        <w:t>T</w:t>
      </w:r>
      <w:r w:rsidR="00111E3E" w:rsidRPr="00276356">
        <w:rPr>
          <w:rFonts w:ascii="Arial" w:hAnsi="Arial" w:cs="Arial"/>
          <w:szCs w:val="24"/>
        </w:rPr>
        <w:t xml:space="preserve">he Company may not refuse to give its approval unless the </w:t>
      </w:r>
      <w:r w:rsidR="0038095E" w:rsidRPr="00276356">
        <w:rPr>
          <w:rFonts w:ascii="Arial" w:hAnsi="Arial" w:cs="Arial"/>
          <w:szCs w:val="24"/>
        </w:rPr>
        <w:t xml:space="preserve">proposed </w:t>
      </w:r>
      <w:r w:rsidR="00111E3E" w:rsidRPr="00276356">
        <w:rPr>
          <w:rFonts w:ascii="Arial" w:hAnsi="Arial" w:cs="Arial"/>
          <w:szCs w:val="24"/>
        </w:rPr>
        <w:t xml:space="preserve">disclosure puts at risk the protection and potential commercial value of the Project's Results. In the event that such proposed disclosure involves the disclosure of any invention that the Company or the College may wish to </w:t>
      </w:r>
      <w:r w:rsidR="00111E3E" w:rsidRPr="00276356">
        <w:rPr>
          <w:rFonts w:ascii="Arial" w:hAnsi="Arial" w:cs="Arial"/>
          <w:szCs w:val="24"/>
        </w:rPr>
        <w:lastRenderedPageBreak/>
        <w:t xml:space="preserve">evaluate for patenting, the Company or the College agree to defer any such disclosure or publication for an adequate period of time but no longer than six (6) months from the date the material was first submitted to allow for the preparation and filing of any desired patent applications. The disclosure shall be authorized as soon as the patent application is </w:t>
      </w:r>
      <w:r w:rsidR="000947EC" w:rsidRPr="00276356">
        <w:rPr>
          <w:rFonts w:ascii="Arial" w:hAnsi="Arial" w:cs="Arial"/>
          <w:szCs w:val="24"/>
        </w:rPr>
        <w:t>filed</w:t>
      </w:r>
      <w:r w:rsidR="00C9680D" w:rsidRPr="00276356">
        <w:rPr>
          <w:rFonts w:ascii="Arial" w:hAnsi="Arial" w:cs="Arial"/>
          <w:szCs w:val="24"/>
        </w:rPr>
        <w:t xml:space="preserve"> with a patent office in any jurisdiction in the Territory</w:t>
      </w:r>
      <w:r w:rsidR="00111E3E" w:rsidRPr="00276356">
        <w:rPr>
          <w:rFonts w:ascii="Arial" w:hAnsi="Arial" w:cs="Arial"/>
          <w:szCs w:val="24"/>
        </w:rPr>
        <w:t>.</w:t>
      </w:r>
      <w:r w:rsidR="000947EC" w:rsidRPr="00276356">
        <w:rPr>
          <w:rFonts w:ascii="Arial" w:hAnsi="Arial" w:cs="Arial"/>
          <w:szCs w:val="24"/>
        </w:rPr>
        <w:t xml:space="preserve"> </w:t>
      </w:r>
    </w:p>
    <w:p w14:paraId="3481DB6F" w14:textId="77777777" w:rsidR="00706298" w:rsidRPr="00276356" w:rsidRDefault="00111E3E" w:rsidP="00706298">
      <w:pPr>
        <w:pStyle w:val="Subsection"/>
        <w:rPr>
          <w:rFonts w:ascii="Arial" w:hAnsi="Arial" w:cs="Arial"/>
          <w:szCs w:val="24"/>
        </w:rPr>
      </w:pPr>
      <w:r w:rsidRPr="00276356">
        <w:rPr>
          <w:rFonts w:ascii="Arial" w:hAnsi="Arial" w:cs="Arial"/>
          <w:szCs w:val="24"/>
        </w:rPr>
        <w:t>Subject to the provision</w:t>
      </w:r>
      <w:r w:rsidR="0038095E" w:rsidRPr="00276356">
        <w:rPr>
          <w:rFonts w:ascii="Arial" w:hAnsi="Arial" w:cs="Arial"/>
          <w:szCs w:val="24"/>
        </w:rPr>
        <w:t>s</w:t>
      </w:r>
      <w:r w:rsidRPr="00276356">
        <w:rPr>
          <w:rFonts w:ascii="Arial" w:hAnsi="Arial" w:cs="Arial"/>
          <w:szCs w:val="24"/>
        </w:rPr>
        <w:t xml:space="preserve"> of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_Ref270756917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5</w:t>
      </w:r>
      <w:r w:rsidR="00C270AB" w:rsidRPr="00276356">
        <w:rPr>
          <w:rFonts w:ascii="Arial" w:hAnsi="Arial" w:cs="Arial"/>
          <w:szCs w:val="24"/>
        </w:rPr>
        <w:fldChar w:fldCharType="end"/>
      </w:r>
      <w:r w:rsidRPr="00276356">
        <w:rPr>
          <w:rFonts w:ascii="Arial" w:hAnsi="Arial" w:cs="Arial"/>
          <w:szCs w:val="24"/>
        </w:rPr>
        <w:t xml:space="preserve"> (Confidentiality), any postponed disclosure cannot exceed six (6) months following the end of the Agreement.</w:t>
      </w:r>
    </w:p>
    <w:p w14:paraId="74CBFEB9" w14:textId="77777777" w:rsidR="00706298" w:rsidRPr="00276356" w:rsidRDefault="00706298" w:rsidP="00706298">
      <w:pPr>
        <w:pStyle w:val="Subsection"/>
        <w:rPr>
          <w:rFonts w:ascii="Arial" w:hAnsi="Arial" w:cs="Arial"/>
          <w:szCs w:val="24"/>
        </w:rPr>
      </w:pPr>
      <w:r w:rsidRPr="00276356">
        <w:rPr>
          <w:rFonts w:ascii="Arial" w:hAnsi="Arial" w:cs="Arial"/>
          <w:szCs w:val="24"/>
        </w:rPr>
        <w:t xml:space="preserve">Neither </w:t>
      </w:r>
      <w:r w:rsidR="004A6621" w:rsidRPr="00276356">
        <w:rPr>
          <w:rFonts w:ascii="Arial" w:hAnsi="Arial" w:cs="Arial"/>
          <w:szCs w:val="24"/>
        </w:rPr>
        <w:t>Party</w:t>
      </w:r>
      <w:r w:rsidRPr="00276356">
        <w:rPr>
          <w:rFonts w:ascii="Arial" w:hAnsi="Arial" w:cs="Arial"/>
          <w:szCs w:val="24"/>
        </w:rPr>
        <w:t xml:space="preserve"> may make public statements, issue publicity or media releases or make other disclosures revealing the existence of this Agreement and the general relationship of the </w:t>
      </w:r>
      <w:r w:rsidR="004A6621" w:rsidRPr="00276356">
        <w:rPr>
          <w:rFonts w:ascii="Arial" w:hAnsi="Arial" w:cs="Arial"/>
          <w:szCs w:val="24"/>
        </w:rPr>
        <w:t>Parties</w:t>
      </w:r>
      <w:r w:rsidRPr="00276356">
        <w:rPr>
          <w:rFonts w:ascii="Arial" w:hAnsi="Arial" w:cs="Arial"/>
          <w:szCs w:val="24"/>
        </w:rPr>
        <w:t xml:space="preserve"> hereunder without the prior approval of the other </w:t>
      </w:r>
      <w:r w:rsidR="004A6621" w:rsidRPr="00276356">
        <w:rPr>
          <w:rFonts w:ascii="Arial" w:hAnsi="Arial" w:cs="Arial"/>
          <w:szCs w:val="24"/>
        </w:rPr>
        <w:t>Party</w:t>
      </w:r>
      <w:r w:rsidRPr="00276356">
        <w:rPr>
          <w:rFonts w:ascii="Arial" w:hAnsi="Arial" w:cs="Arial"/>
          <w:szCs w:val="24"/>
        </w:rPr>
        <w:t xml:space="preserve"> but notwithstanding the foregoing, any disclosures shall be limited to the name of the </w:t>
      </w:r>
      <w:r w:rsidR="004A6621" w:rsidRPr="00276356">
        <w:rPr>
          <w:rFonts w:ascii="Arial" w:hAnsi="Arial" w:cs="Arial"/>
          <w:szCs w:val="24"/>
        </w:rPr>
        <w:t>Parties</w:t>
      </w:r>
      <w:r w:rsidRPr="00276356">
        <w:rPr>
          <w:rFonts w:ascii="Arial" w:hAnsi="Arial" w:cs="Arial"/>
          <w:szCs w:val="24"/>
        </w:rPr>
        <w:t xml:space="preserve">, the title of the proposal, the project leaders, and as may be required or otherwise authorized, the level of funding. </w:t>
      </w:r>
    </w:p>
    <w:p w14:paraId="50F7F166" w14:textId="77777777" w:rsidR="00FC218F" w:rsidRPr="00605413" w:rsidRDefault="00FC218F" w:rsidP="0005790C">
      <w:pPr>
        <w:pStyle w:val="ArticleHeading"/>
        <w:rPr>
          <w:rFonts w:ascii="Arial" w:hAnsi="Arial" w:cs="Arial"/>
        </w:rPr>
      </w:pPr>
      <w:bookmarkStart w:id="6" w:name="_Ref270765988"/>
      <w:r w:rsidRPr="00605413">
        <w:rPr>
          <w:rFonts w:ascii="Arial" w:hAnsi="Arial" w:cs="Arial"/>
        </w:rPr>
        <w:t>FINANCIAL TERMS AND CONDITIONS</w:t>
      </w:r>
      <w:bookmarkEnd w:id="6"/>
    </w:p>
    <w:p w14:paraId="52F4A900" w14:textId="77777777" w:rsidR="00FC218F" w:rsidRPr="00276356" w:rsidRDefault="007D0A02" w:rsidP="00FC218F">
      <w:pPr>
        <w:pStyle w:val="Section"/>
        <w:tabs>
          <w:tab w:val="clear" w:pos="360"/>
          <w:tab w:val="num" w:pos="709"/>
        </w:tabs>
        <w:ind w:left="709" w:hanging="709"/>
        <w:rPr>
          <w:rFonts w:ascii="Arial" w:hAnsi="Arial" w:cs="Arial"/>
          <w:szCs w:val="24"/>
        </w:rPr>
      </w:pPr>
      <w:r w:rsidRPr="00276356">
        <w:rPr>
          <w:rFonts w:ascii="Arial" w:hAnsi="Arial" w:cs="Arial"/>
          <w:szCs w:val="24"/>
          <w:u w:val="single"/>
        </w:rPr>
        <w:t>Financial Terms.</w:t>
      </w:r>
      <w:r w:rsidRPr="00276356">
        <w:rPr>
          <w:rFonts w:ascii="Arial" w:hAnsi="Arial" w:cs="Arial"/>
          <w:szCs w:val="24"/>
        </w:rPr>
        <w:t xml:space="preserve"> </w:t>
      </w:r>
      <w:r w:rsidR="00FC218F" w:rsidRPr="00276356">
        <w:rPr>
          <w:rFonts w:ascii="Arial" w:hAnsi="Arial" w:cs="Arial"/>
          <w:szCs w:val="24"/>
        </w:rPr>
        <w:t xml:space="preserve">The financial terms and conditions applicable to each Project shall be specified in the Statement of Work. </w:t>
      </w:r>
    </w:p>
    <w:p w14:paraId="0F0441C4" w14:textId="77777777" w:rsidR="00FC218F" w:rsidRPr="00276356" w:rsidRDefault="007D0A02" w:rsidP="00FC218F">
      <w:pPr>
        <w:pStyle w:val="Section"/>
        <w:tabs>
          <w:tab w:val="clear" w:pos="360"/>
          <w:tab w:val="num" w:pos="709"/>
        </w:tabs>
        <w:ind w:left="709" w:hanging="709"/>
        <w:rPr>
          <w:rFonts w:ascii="Arial" w:hAnsi="Arial" w:cs="Arial"/>
          <w:szCs w:val="24"/>
        </w:rPr>
      </w:pPr>
      <w:r w:rsidRPr="00276356">
        <w:rPr>
          <w:rFonts w:ascii="Arial" w:hAnsi="Arial" w:cs="Arial"/>
          <w:szCs w:val="24"/>
          <w:u w:val="single"/>
        </w:rPr>
        <w:t>Payment &amp; Interest on Overdue Payments.</w:t>
      </w:r>
      <w:r w:rsidRPr="00276356">
        <w:rPr>
          <w:rFonts w:ascii="Arial" w:hAnsi="Arial" w:cs="Arial"/>
          <w:szCs w:val="24"/>
        </w:rPr>
        <w:t xml:space="preserve"> Any </w:t>
      </w:r>
      <w:r w:rsidR="00FC218F" w:rsidRPr="00276356">
        <w:rPr>
          <w:rFonts w:ascii="Arial" w:hAnsi="Arial" w:cs="Arial"/>
          <w:szCs w:val="24"/>
        </w:rPr>
        <w:t>amounts payable by the Company to the College shall be payable within thirty (30) days following receipt of the College’s invoice. Any amount in arrears shall bear in</w:t>
      </w:r>
      <w:r w:rsidR="00BF1BAC" w:rsidRPr="00276356">
        <w:rPr>
          <w:rFonts w:ascii="Arial" w:hAnsi="Arial" w:cs="Arial"/>
          <w:szCs w:val="24"/>
        </w:rPr>
        <w:t>terest at</w:t>
      </w:r>
      <w:r w:rsidR="00FC218F" w:rsidRPr="00276356">
        <w:rPr>
          <w:rFonts w:ascii="Arial" w:hAnsi="Arial" w:cs="Arial"/>
          <w:szCs w:val="24"/>
        </w:rPr>
        <w:t xml:space="preserve"> an annual interest rate equal to the prime rate of the </w:t>
      </w:r>
      <w:r w:rsidR="00F55CB9" w:rsidRPr="00276356">
        <w:rPr>
          <w:rFonts w:ascii="Arial" w:hAnsi="Arial" w:cs="Arial"/>
          <w:szCs w:val="24"/>
        </w:rPr>
        <w:t xml:space="preserve">Royal </w:t>
      </w:r>
      <w:r w:rsidR="00FC218F" w:rsidRPr="00276356">
        <w:rPr>
          <w:rFonts w:ascii="Arial" w:hAnsi="Arial" w:cs="Arial"/>
          <w:szCs w:val="24"/>
        </w:rPr>
        <w:t>Bank of Canada, plus 1% calculated bi-annually in arrears</w:t>
      </w:r>
      <w:r w:rsidR="00BF1BAC" w:rsidRPr="00276356">
        <w:rPr>
          <w:rFonts w:ascii="Arial" w:hAnsi="Arial" w:cs="Arial"/>
          <w:szCs w:val="24"/>
        </w:rPr>
        <w:t xml:space="preserve"> or the maximum interest rate permissible by law, whichever is less</w:t>
      </w:r>
      <w:r w:rsidR="00FC218F" w:rsidRPr="00276356">
        <w:rPr>
          <w:rFonts w:ascii="Arial" w:hAnsi="Arial" w:cs="Arial"/>
          <w:szCs w:val="24"/>
        </w:rPr>
        <w:t>.</w:t>
      </w:r>
    </w:p>
    <w:p w14:paraId="315BAABC" w14:textId="77777777" w:rsidR="00FC218F" w:rsidRPr="00276356" w:rsidRDefault="00FF3660" w:rsidP="00FC218F">
      <w:pPr>
        <w:pStyle w:val="Section"/>
        <w:tabs>
          <w:tab w:val="clear" w:pos="360"/>
          <w:tab w:val="num" w:pos="709"/>
        </w:tabs>
        <w:ind w:left="709" w:hanging="709"/>
        <w:rPr>
          <w:rFonts w:ascii="Arial" w:hAnsi="Arial" w:cs="Arial"/>
          <w:szCs w:val="24"/>
        </w:rPr>
      </w:pPr>
      <w:r w:rsidRPr="00276356">
        <w:rPr>
          <w:rFonts w:ascii="Arial" w:hAnsi="Arial" w:cs="Arial"/>
          <w:szCs w:val="24"/>
          <w:u w:val="single"/>
        </w:rPr>
        <w:t>Equipment.</w:t>
      </w:r>
      <w:r w:rsidRPr="00276356">
        <w:rPr>
          <w:rFonts w:ascii="Arial" w:hAnsi="Arial" w:cs="Arial"/>
          <w:szCs w:val="24"/>
        </w:rPr>
        <w:t xml:space="preserve"> </w:t>
      </w:r>
      <w:r w:rsidR="00FC218F" w:rsidRPr="00276356">
        <w:rPr>
          <w:rFonts w:ascii="Arial" w:hAnsi="Arial" w:cs="Arial"/>
          <w:szCs w:val="24"/>
        </w:rPr>
        <w:t xml:space="preserve">Any equipment or materials purchased by the College for a Project shall remain the property of the College. </w:t>
      </w:r>
    </w:p>
    <w:p w14:paraId="24B1C06C" w14:textId="77777777" w:rsidR="00202D1F" w:rsidRPr="00605413" w:rsidRDefault="00AD4BF2" w:rsidP="0005790C">
      <w:pPr>
        <w:pStyle w:val="ArticleHeading"/>
        <w:rPr>
          <w:rFonts w:ascii="Arial" w:hAnsi="Arial" w:cs="Arial"/>
        </w:rPr>
      </w:pPr>
      <w:r w:rsidRPr="00605413">
        <w:rPr>
          <w:rFonts w:ascii="Arial" w:hAnsi="Arial" w:cs="Arial"/>
        </w:rPr>
        <w:t xml:space="preserve">OWNERSHIP &amp; USE OF </w:t>
      </w:r>
      <w:r w:rsidR="00202D1F" w:rsidRPr="00605413">
        <w:rPr>
          <w:rFonts w:ascii="Arial" w:hAnsi="Arial" w:cs="Arial"/>
        </w:rPr>
        <w:t>INTELLECTUAL PROPERTY</w:t>
      </w:r>
    </w:p>
    <w:p w14:paraId="522FA5B5" w14:textId="77777777" w:rsidR="006B1799" w:rsidRPr="00276356" w:rsidRDefault="006B1799" w:rsidP="006B1799">
      <w:pPr>
        <w:pStyle w:val="Section"/>
        <w:tabs>
          <w:tab w:val="clear" w:pos="360"/>
          <w:tab w:val="num" w:pos="709"/>
        </w:tabs>
        <w:ind w:left="709" w:hanging="709"/>
        <w:rPr>
          <w:rFonts w:ascii="Arial" w:hAnsi="Arial" w:cs="Arial"/>
          <w:szCs w:val="24"/>
        </w:rPr>
      </w:pPr>
      <w:bookmarkStart w:id="7" w:name="_Ref270766009"/>
      <w:r w:rsidRPr="00276356">
        <w:rPr>
          <w:rFonts w:ascii="Arial" w:hAnsi="Arial" w:cs="Arial"/>
          <w:szCs w:val="24"/>
          <w:u w:val="single"/>
          <w:lang w:val="en-GB"/>
        </w:rPr>
        <w:t>Ownership of Background Technology Unaffected</w:t>
      </w:r>
      <w:r w:rsidRPr="00276356">
        <w:rPr>
          <w:rFonts w:ascii="Arial" w:hAnsi="Arial" w:cs="Arial"/>
          <w:szCs w:val="24"/>
          <w:lang w:val="en-GB"/>
        </w:rPr>
        <w:t xml:space="preserve">. </w:t>
      </w:r>
      <w:r w:rsidR="00202D1F" w:rsidRPr="00276356">
        <w:rPr>
          <w:rFonts w:ascii="Arial" w:hAnsi="Arial" w:cs="Arial"/>
          <w:szCs w:val="24"/>
          <w:lang w:val="en-GB"/>
        </w:rPr>
        <w:t>This Agreement does not affect the ownership of any Intellectual Property in any Background Technology or in any other technology, design, work, invention, software, data, technique, Know-how, or materials that are not Results</w:t>
      </w:r>
      <w:r w:rsidR="00AA76A7" w:rsidRPr="00276356">
        <w:rPr>
          <w:rFonts w:ascii="Arial" w:hAnsi="Arial" w:cs="Arial"/>
          <w:szCs w:val="24"/>
          <w:lang w:val="en-GB"/>
        </w:rPr>
        <w:t xml:space="preserve">. </w:t>
      </w:r>
      <w:r w:rsidR="009B1323" w:rsidRPr="00276356">
        <w:rPr>
          <w:rFonts w:ascii="Arial" w:hAnsi="Arial" w:cs="Arial"/>
          <w:szCs w:val="24"/>
          <w:lang w:val="en-GB"/>
        </w:rPr>
        <w:t>T</w:t>
      </w:r>
      <w:r w:rsidR="00202D1F" w:rsidRPr="00276356">
        <w:rPr>
          <w:rFonts w:ascii="Arial" w:hAnsi="Arial" w:cs="Arial"/>
          <w:szCs w:val="24"/>
          <w:lang w:val="en-GB"/>
        </w:rPr>
        <w:t xml:space="preserve">he rights to Intellectual Property in </w:t>
      </w:r>
      <w:r w:rsidR="009B1323" w:rsidRPr="00276356">
        <w:rPr>
          <w:rFonts w:ascii="Arial" w:hAnsi="Arial" w:cs="Arial"/>
          <w:szCs w:val="24"/>
          <w:lang w:val="en-GB"/>
        </w:rPr>
        <w:t xml:space="preserve">Background Technology </w:t>
      </w:r>
      <w:r w:rsidR="00202D1F" w:rsidRPr="00276356">
        <w:rPr>
          <w:rFonts w:ascii="Arial" w:hAnsi="Arial" w:cs="Arial"/>
          <w:szCs w:val="24"/>
          <w:lang w:val="en-GB"/>
        </w:rPr>
        <w:t>w</w:t>
      </w:r>
      <w:r w:rsidR="00BF1BAC" w:rsidRPr="00276356">
        <w:rPr>
          <w:rFonts w:ascii="Arial" w:hAnsi="Arial" w:cs="Arial"/>
          <w:szCs w:val="24"/>
          <w:lang w:val="en-GB"/>
        </w:rPr>
        <w:t>ill remain the property of the P</w:t>
      </w:r>
      <w:r w:rsidR="00202D1F" w:rsidRPr="00276356">
        <w:rPr>
          <w:rFonts w:ascii="Arial" w:hAnsi="Arial" w:cs="Arial"/>
          <w:szCs w:val="24"/>
          <w:lang w:val="en-GB"/>
        </w:rPr>
        <w:t>arty that contributes them to the Project (or its licensors).  No licence to use any Intellectual Property is granted or implied by this Agreement except the rights expressly granted in this Agreement.</w:t>
      </w:r>
      <w:bookmarkEnd w:id="7"/>
    </w:p>
    <w:p w14:paraId="08F4EC9F" w14:textId="77777777" w:rsidR="006B1799" w:rsidRPr="00276356" w:rsidRDefault="006B1799" w:rsidP="006B1799">
      <w:pPr>
        <w:pStyle w:val="Section"/>
        <w:tabs>
          <w:tab w:val="clear" w:pos="360"/>
          <w:tab w:val="num" w:pos="709"/>
        </w:tabs>
        <w:ind w:left="709" w:hanging="709"/>
        <w:rPr>
          <w:rFonts w:ascii="Arial" w:hAnsi="Arial" w:cs="Arial"/>
          <w:szCs w:val="24"/>
        </w:rPr>
      </w:pPr>
      <w:r w:rsidRPr="00276356">
        <w:rPr>
          <w:rFonts w:ascii="Arial" w:hAnsi="Arial" w:cs="Arial"/>
          <w:szCs w:val="24"/>
          <w:u w:val="single"/>
        </w:rPr>
        <w:t>License to Use Background Technology</w:t>
      </w:r>
      <w:r w:rsidRPr="00276356">
        <w:rPr>
          <w:rFonts w:ascii="Arial" w:hAnsi="Arial" w:cs="Arial"/>
          <w:szCs w:val="24"/>
        </w:rPr>
        <w:t xml:space="preserve">. Each Party grants </w:t>
      </w:r>
      <w:r w:rsidR="00BF1BAC" w:rsidRPr="00276356">
        <w:rPr>
          <w:rFonts w:ascii="Arial" w:hAnsi="Arial" w:cs="Arial"/>
          <w:szCs w:val="24"/>
        </w:rPr>
        <w:t xml:space="preserve">to </w:t>
      </w:r>
      <w:r w:rsidRPr="00276356">
        <w:rPr>
          <w:rFonts w:ascii="Arial" w:hAnsi="Arial" w:cs="Arial"/>
          <w:szCs w:val="24"/>
        </w:rPr>
        <w:t xml:space="preserve">the other a royalty-free, non-exclusive license to use its Background Technology for the purpose of carrying out the Project, but for no other purpose.  Neither </w:t>
      </w:r>
      <w:r w:rsidR="004A6621" w:rsidRPr="00276356">
        <w:rPr>
          <w:rFonts w:ascii="Arial" w:hAnsi="Arial" w:cs="Arial"/>
          <w:szCs w:val="24"/>
        </w:rPr>
        <w:t>Party</w:t>
      </w:r>
      <w:r w:rsidRPr="00276356">
        <w:rPr>
          <w:rFonts w:ascii="Arial" w:hAnsi="Arial" w:cs="Arial"/>
          <w:szCs w:val="24"/>
        </w:rPr>
        <w:t xml:space="preserve"> may grant any </w:t>
      </w:r>
      <w:r w:rsidRPr="00276356">
        <w:rPr>
          <w:rFonts w:ascii="Arial" w:hAnsi="Arial" w:cs="Arial"/>
          <w:szCs w:val="24"/>
        </w:rPr>
        <w:lastRenderedPageBreak/>
        <w:t>sub-</w:t>
      </w:r>
      <w:r w:rsidR="00AA76A7" w:rsidRPr="00276356">
        <w:rPr>
          <w:rFonts w:ascii="Arial" w:hAnsi="Arial" w:cs="Arial"/>
          <w:szCs w:val="24"/>
        </w:rPr>
        <w:t>license</w:t>
      </w:r>
      <w:r w:rsidRPr="00276356">
        <w:rPr>
          <w:rFonts w:ascii="Arial" w:hAnsi="Arial" w:cs="Arial"/>
          <w:szCs w:val="24"/>
        </w:rPr>
        <w:t xml:space="preserve"> to use the Background Technology of the other Party except that the Company may allow its </w:t>
      </w:r>
      <w:r w:rsidR="00843E5D" w:rsidRPr="00276356">
        <w:rPr>
          <w:rFonts w:ascii="Arial" w:hAnsi="Arial" w:cs="Arial"/>
          <w:szCs w:val="24"/>
        </w:rPr>
        <w:t>Affiliate</w:t>
      </w:r>
      <w:r w:rsidRPr="00276356">
        <w:rPr>
          <w:rFonts w:ascii="Arial" w:hAnsi="Arial" w:cs="Arial"/>
          <w:szCs w:val="24"/>
        </w:rPr>
        <w:t xml:space="preserve">s and any person working for or on behalf of the Company or any of its Affiliates to use the College Background Technology for the purpose of carrying out </w:t>
      </w:r>
      <w:r w:rsidR="00BF1BAC" w:rsidRPr="00276356">
        <w:rPr>
          <w:rFonts w:ascii="Arial" w:hAnsi="Arial" w:cs="Arial"/>
          <w:szCs w:val="24"/>
        </w:rPr>
        <w:t>a</w:t>
      </w:r>
      <w:r w:rsidRPr="00276356">
        <w:rPr>
          <w:rFonts w:ascii="Arial" w:hAnsi="Arial" w:cs="Arial"/>
          <w:szCs w:val="24"/>
        </w:rPr>
        <w:t xml:space="preserve"> Project.</w:t>
      </w:r>
    </w:p>
    <w:p w14:paraId="37263766" w14:textId="77777777" w:rsidR="00311CF1" w:rsidRPr="00276356" w:rsidRDefault="000C6DDA" w:rsidP="00311CF1">
      <w:pPr>
        <w:pStyle w:val="Section"/>
        <w:tabs>
          <w:tab w:val="clear" w:pos="360"/>
          <w:tab w:val="num" w:pos="709"/>
        </w:tabs>
        <w:ind w:left="709" w:hanging="709"/>
        <w:rPr>
          <w:rFonts w:ascii="Arial" w:hAnsi="Arial" w:cs="Arial"/>
          <w:szCs w:val="24"/>
        </w:rPr>
      </w:pPr>
      <w:bookmarkStart w:id="8" w:name="_Ref270754817"/>
      <w:bookmarkStart w:id="9" w:name="_Ref270753986"/>
      <w:r w:rsidRPr="00276356">
        <w:rPr>
          <w:rFonts w:ascii="Arial" w:hAnsi="Arial" w:cs="Arial"/>
          <w:szCs w:val="24"/>
          <w:u w:val="single"/>
        </w:rPr>
        <w:t>Ownership of Intellectual Property in Results</w:t>
      </w:r>
      <w:r w:rsidRPr="00276356">
        <w:rPr>
          <w:rFonts w:ascii="Arial" w:hAnsi="Arial" w:cs="Arial"/>
          <w:szCs w:val="24"/>
        </w:rPr>
        <w:t>.</w:t>
      </w:r>
      <w:bookmarkEnd w:id="8"/>
      <w:r w:rsidRPr="00276356">
        <w:rPr>
          <w:rFonts w:ascii="Arial" w:hAnsi="Arial" w:cs="Arial"/>
          <w:szCs w:val="24"/>
        </w:rPr>
        <w:t xml:space="preserve"> </w:t>
      </w:r>
      <w:r w:rsidR="00AA76A7" w:rsidRPr="00276356">
        <w:rPr>
          <w:rFonts w:ascii="Arial" w:hAnsi="Arial" w:cs="Arial"/>
          <w:bCs/>
          <w:szCs w:val="24"/>
        </w:rPr>
        <w:t xml:space="preserve">Unless otherwise stated under the heading “intellectual property ownership” within Schedule </w:t>
      </w:r>
      <w:r w:rsidR="0022796E" w:rsidRPr="00276356">
        <w:rPr>
          <w:rFonts w:ascii="Arial" w:hAnsi="Arial" w:cs="Arial"/>
          <w:bCs/>
          <w:szCs w:val="24"/>
        </w:rPr>
        <w:t>2</w:t>
      </w:r>
      <w:r w:rsidR="00AA76A7" w:rsidRPr="00276356">
        <w:rPr>
          <w:rFonts w:ascii="Arial" w:hAnsi="Arial" w:cs="Arial"/>
          <w:bCs/>
          <w:szCs w:val="24"/>
        </w:rPr>
        <w:t>: Statement of Work for each of the Projects therein, the following shall apply,</w:t>
      </w:r>
    </w:p>
    <w:p w14:paraId="50282144" w14:textId="77777777" w:rsidR="00E94A3E" w:rsidRPr="00276356" w:rsidRDefault="00311CF1" w:rsidP="00311CF1">
      <w:pPr>
        <w:pStyle w:val="Subsection"/>
        <w:rPr>
          <w:rFonts w:ascii="Arial" w:hAnsi="Arial" w:cs="Arial"/>
          <w:szCs w:val="24"/>
        </w:rPr>
      </w:pPr>
      <w:r w:rsidRPr="00276356">
        <w:rPr>
          <w:rFonts w:ascii="Arial" w:hAnsi="Arial" w:cs="Arial"/>
          <w:szCs w:val="24"/>
          <w:u w:val="single"/>
        </w:rPr>
        <w:t>Protection</w:t>
      </w:r>
      <w:r w:rsidRPr="00276356">
        <w:rPr>
          <w:rFonts w:ascii="Arial" w:hAnsi="Arial" w:cs="Arial"/>
          <w:szCs w:val="24"/>
        </w:rPr>
        <w:t xml:space="preserve">. </w:t>
      </w:r>
      <w:r w:rsidR="006B1799" w:rsidRPr="00276356">
        <w:rPr>
          <w:rFonts w:ascii="Arial" w:hAnsi="Arial" w:cs="Arial"/>
          <w:szCs w:val="24"/>
        </w:rPr>
        <w:t xml:space="preserve">Unless otherwise stated in an applicable Statement of Work, the Company will own the Intellectual Property in the Results and may take such steps as it may decide from time to time in its discretion, to register and maintain protection for that Intellectual Property, including filing and prosecuting patent applications for any of the Results anywhere in the Territory. </w:t>
      </w:r>
    </w:p>
    <w:p w14:paraId="2E91060C" w14:textId="77777777" w:rsidR="0041481D" w:rsidRPr="00276356" w:rsidRDefault="0041481D" w:rsidP="00311CF1">
      <w:pPr>
        <w:pStyle w:val="Subsection"/>
        <w:rPr>
          <w:rFonts w:ascii="Arial" w:hAnsi="Arial" w:cs="Arial"/>
          <w:szCs w:val="24"/>
        </w:rPr>
      </w:pPr>
      <w:r w:rsidRPr="00276356">
        <w:rPr>
          <w:rFonts w:ascii="Arial" w:hAnsi="Arial" w:cs="Arial"/>
          <w:szCs w:val="24"/>
          <w:u w:val="single"/>
        </w:rPr>
        <w:t>Incidental College Technology.</w:t>
      </w:r>
      <w:r w:rsidRPr="00276356">
        <w:rPr>
          <w:rFonts w:ascii="Arial" w:hAnsi="Arial" w:cs="Arial"/>
          <w:szCs w:val="24"/>
        </w:rPr>
        <w:t xml:space="preserve"> Unless otherwise stated in an applicable Statement of Work, the College will own the Intellectual Property in Incidental College Technology and may take such steps as it may decide from time to time in its discretion, to register and maintain protection for that Intellectual Property, including filing and prosecuting patent applications for any of the Results anywhere in the Territory.</w:t>
      </w:r>
    </w:p>
    <w:p w14:paraId="0CA1B3C2" w14:textId="77777777" w:rsidR="00E55DD9" w:rsidRPr="00276356" w:rsidRDefault="00E94A3E" w:rsidP="00311CF1">
      <w:pPr>
        <w:pStyle w:val="Subsection"/>
        <w:rPr>
          <w:rFonts w:ascii="Arial" w:hAnsi="Arial" w:cs="Arial"/>
          <w:szCs w:val="24"/>
        </w:rPr>
      </w:pPr>
      <w:r w:rsidRPr="00276356">
        <w:rPr>
          <w:rFonts w:ascii="Arial" w:hAnsi="Arial" w:cs="Arial"/>
          <w:szCs w:val="24"/>
          <w:u w:val="single"/>
        </w:rPr>
        <w:t>Prosecution Costs</w:t>
      </w:r>
      <w:r w:rsidRPr="00276356">
        <w:rPr>
          <w:rFonts w:ascii="Arial" w:hAnsi="Arial" w:cs="Arial"/>
          <w:szCs w:val="24"/>
        </w:rPr>
        <w:t>. The Company shall be responsible for all costs of patent prosecution or other protection of the Intellectual Property in the Results.</w:t>
      </w:r>
    </w:p>
    <w:p w14:paraId="3279D233" w14:textId="77777777" w:rsidR="0082230A" w:rsidRPr="00276356" w:rsidRDefault="00E55DD9" w:rsidP="00311CF1">
      <w:pPr>
        <w:pStyle w:val="Subsection"/>
        <w:rPr>
          <w:rFonts w:ascii="Arial" w:hAnsi="Arial" w:cs="Arial"/>
          <w:szCs w:val="24"/>
        </w:rPr>
      </w:pPr>
      <w:r w:rsidRPr="00276356">
        <w:rPr>
          <w:rFonts w:ascii="Arial" w:hAnsi="Arial" w:cs="Arial"/>
          <w:szCs w:val="24"/>
          <w:u w:val="single"/>
        </w:rPr>
        <w:t>Cooperation of Inventors</w:t>
      </w:r>
      <w:r w:rsidRPr="00276356">
        <w:rPr>
          <w:rFonts w:ascii="Arial" w:hAnsi="Arial" w:cs="Arial"/>
          <w:szCs w:val="24"/>
        </w:rPr>
        <w:t xml:space="preserve">. Each Party will be responsible for securing the cooperation of their inventors employed or retained by them in the filing, prosecution, maintenance and </w:t>
      </w:r>
      <w:r w:rsidR="00AA76A7" w:rsidRPr="00276356">
        <w:rPr>
          <w:rFonts w:ascii="Arial" w:hAnsi="Arial" w:cs="Arial"/>
          <w:szCs w:val="24"/>
        </w:rPr>
        <w:t>defense</w:t>
      </w:r>
      <w:r w:rsidRPr="00276356">
        <w:rPr>
          <w:rFonts w:ascii="Arial" w:hAnsi="Arial" w:cs="Arial"/>
          <w:szCs w:val="24"/>
        </w:rPr>
        <w:t xml:space="preserve"> of patent rights in the Results. Each Party acknowledges that any patents protecting the Results </w:t>
      </w:r>
      <w:r w:rsidR="00FF3660" w:rsidRPr="00276356">
        <w:rPr>
          <w:rFonts w:ascii="Arial" w:hAnsi="Arial" w:cs="Arial"/>
          <w:szCs w:val="24"/>
        </w:rPr>
        <w:t xml:space="preserve">must </w:t>
      </w:r>
      <w:r w:rsidRPr="00276356">
        <w:rPr>
          <w:rFonts w:ascii="Arial" w:hAnsi="Arial" w:cs="Arial"/>
          <w:szCs w:val="24"/>
        </w:rPr>
        <w:t>name all inventors, including students of the College and the Principal Research</w:t>
      </w:r>
      <w:r w:rsidR="00FF3660" w:rsidRPr="00276356">
        <w:rPr>
          <w:rFonts w:ascii="Arial" w:hAnsi="Arial" w:cs="Arial"/>
          <w:szCs w:val="24"/>
        </w:rPr>
        <w:t>er</w:t>
      </w:r>
      <w:r w:rsidRPr="00276356">
        <w:rPr>
          <w:rFonts w:ascii="Arial" w:hAnsi="Arial" w:cs="Arial"/>
          <w:szCs w:val="24"/>
        </w:rPr>
        <w:t xml:space="preserve"> as applicable and determined in accordance with the </w:t>
      </w:r>
      <w:r w:rsidR="00670B73" w:rsidRPr="00276356">
        <w:rPr>
          <w:rFonts w:ascii="Arial" w:hAnsi="Arial" w:cs="Arial"/>
          <w:szCs w:val="24"/>
        </w:rPr>
        <w:t>l</w:t>
      </w:r>
      <w:r w:rsidRPr="00276356">
        <w:rPr>
          <w:rFonts w:ascii="Arial" w:hAnsi="Arial" w:cs="Arial"/>
          <w:szCs w:val="24"/>
        </w:rPr>
        <w:t>aw of inventorship</w:t>
      </w:r>
      <w:r w:rsidR="0093615D" w:rsidRPr="00276356">
        <w:rPr>
          <w:rFonts w:ascii="Arial" w:hAnsi="Arial" w:cs="Arial"/>
          <w:szCs w:val="24"/>
        </w:rPr>
        <w:t xml:space="preserve">, including </w:t>
      </w:r>
      <w:r w:rsidR="00E81263" w:rsidRPr="00276356">
        <w:rPr>
          <w:rFonts w:ascii="Arial" w:hAnsi="Arial" w:cs="Arial"/>
          <w:szCs w:val="24"/>
        </w:rPr>
        <w:t>in the jurisdiction where the application is filed</w:t>
      </w:r>
      <w:r w:rsidRPr="00276356">
        <w:rPr>
          <w:rFonts w:ascii="Arial" w:hAnsi="Arial" w:cs="Arial"/>
          <w:szCs w:val="24"/>
        </w:rPr>
        <w:t>.</w:t>
      </w:r>
    </w:p>
    <w:p w14:paraId="0681B543" w14:textId="77777777" w:rsidR="00311CF1" w:rsidRPr="00276356" w:rsidRDefault="00E94538" w:rsidP="00311CF1">
      <w:pPr>
        <w:pStyle w:val="Subsection"/>
        <w:rPr>
          <w:rFonts w:ascii="Arial" w:hAnsi="Arial" w:cs="Arial"/>
          <w:szCs w:val="24"/>
        </w:rPr>
      </w:pPr>
      <w:r w:rsidRPr="00276356">
        <w:rPr>
          <w:rFonts w:ascii="Arial" w:hAnsi="Arial" w:cs="Arial"/>
          <w:szCs w:val="24"/>
          <w:u w:val="single"/>
        </w:rPr>
        <w:t>Assignment by Third Persons</w:t>
      </w:r>
      <w:r w:rsidRPr="00276356">
        <w:rPr>
          <w:rFonts w:ascii="Arial" w:hAnsi="Arial" w:cs="Arial"/>
          <w:szCs w:val="24"/>
        </w:rPr>
        <w:t xml:space="preserve">. </w:t>
      </w:r>
      <w:r w:rsidR="006B1799" w:rsidRPr="00276356">
        <w:rPr>
          <w:rFonts w:ascii="Arial" w:hAnsi="Arial" w:cs="Arial"/>
          <w:szCs w:val="24"/>
        </w:rPr>
        <w:t xml:space="preserve">Where any person engaged in the Project is identified in the Statement of Work and is working under the direction and control of the College, the College or the </w:t>
      </w:r>
      <w:r w:rsidR="004A6621" w:rsidRPr="00276356">
        <w:rPr>
          <w:rFonts w:ascii="Arial" w:hAnsi="Arial" w:cs="Arial"/>
          <w:szCs w:val="24"/>
        </w:rPr>
        <w:t>Party</w:t>
      </w:r>
      <w:r w:rsidR="006B1799" w:rsidRPr="00276356">
        <w:rPr>
          <w:rFonts w:ascii="Arial" w:hAnsi="Arial" w:cs="Arial"/>
          <w:szCs w:val="24"/>
        </w:rPr>
        <w:t xml:space="preserve"> engaging that contractor (as the case may be) will use its best efforts to ensure that person assign</w:t>
      </w:r>
      <w:r w:rsidR="00A94410" w:rsidRPr="00276356">
        <w:rPr>
          <w:rFonts w:ascii="Arial" w:hAnsi="Arial" w:cs="Arial"/>
          <w:szCs w:val="24"/>
        </w:rPr>
        <w:t>s</w:t>
      </w:r>
      <w:r w:rsidR="006B1799" w:rsidRPr="00276356">
        <w:rPr>
          <w:rFonts w:ascii="Arial" w:hAnsi="Arial" w:cs="Arial"/>
          <w:szCs w:val="24"/>
        </w:rPr>
        <w:t xml:space="preserve"> any Intellectual Property they may have in the Results in order to be able to give effect to the provisions of this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_Ref270753986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4.3</w:t>
      </w:r>
      <w:r w:rsidR="00C270AB" w:rsidRPr="00276356">
        <w:rPr>
          <w:rFonts w:ascii="Arial" w:hAnsi="Arial" w:cs="Arial"/>
          <w:szCs w:val="24"/>
        </w:rPr>
        <w:fldChar w:fldCharType="end"/>
      </w:r>
      <w:r w:rsidR="006B1799" w:rsidRPr="00276356">
        <w:rPr>
          <w:rFonts w:ascii="Arial" w:hAnsi="Arial" w:cs="Arial"/>
          <w:szCs w:val="24"/>
        </w:rPr>
        <w:t>.</w:t>
      </w:r>
      <w:bookmarkEnd w:id="9"/>
      <w:r w:rsidR="00311CF1" w:rsidRPr="00276356">
        <w:rPr>
          <w:rFonts w:ascii="Arial" w:hAnsi="Arial" w:cs="Arial"/>
          <w:szCs w:val="24"/>
        </w:rPr>
        <w:t xml:space="preserve"> </w:t>
      </w:r>
    </w:p>
    <w:p w14:paraId="391390CD" w14:textId="77777777" w:rsidR="00E94538" w:rsidRPr="00276356" w:rsidRDefault="00311CF1" w:rsidP="00311CF1">
      <w:pPr>
        <w:pStyle w:val="Subsection"/>
        <w:rPr>
          <w:rFonts w:ascii="Arial" w:hAnsi="Arial" w:cs="Arial"/>
          <w:szCs w:val="24"/>
        </w:rPr>
      </w:pPr>
      <w:r w:rsidRPr="00276356">
        <w:rPr>
          <w:rFonts w:ascii="Arial" w:hAnsi="Arial" w:cs="Arial"/>
          <w:szCs w:val="24"/>
          <w:u w:val="single"/>
        </w:rPr>
        <w:t>Assignment</w:t>
      </w:r>
      <w:r w:rsidRPr="00276356">
        <w:rPr>
          <w:rFonts w:ascii="Arial" w:hAnsi="Arial" w:cs="Arial"/>
          <w:szCs w:val="24"/>
        </w:rPr>
        <w:t xml:space="preserve">. </w:t>
      </w:r>
      <w:r w:rsidR="006B1799" w:rsidRPr="00276356">
        <w:rPr>
          <w:rFonts w:ascii="Arial" w:hAnsi="Arial" w:cs="Arial"/>
          <w:szCs w:val="24"/>
        </w:rPr>
        <w:t xml:space="preserve">To the extent that any Intellectual Property in the Results is capable of prospective assignment, the </w:t>
      </w:r>
      <w:r w:rsidRPr="00276356">
        <w:rPr>
          <w:rFonts w:ascii="Arial" w:hAnsi="Arial" w:cs="Arial"/>
          <w:szCs w:val="24"/>
        </w:rPr>
        <w:t xml:space="preserve">College now assigns </w:t>
      </w:r>
      <w:r w:rsidR="006B1799" w:rsidRPr="00276356">
        <w:rPr>
          <w:rFonts w:ascii="Arial" w:hAnsi="Arial" w:cs="Arial"/>
          <w:szCs w:val="24"/>
        </w:rPr>
        <w:t xml:space="preserve">those Intellectual Property </w:t>
      </w:r>
      <w:r w:rsidRPr="00276356">
        <w:rPr>
          <w:rFonts w:ascii="Arial" w:hAnsi="Arial" w:cs="Arial"/>
          <w:szCs w:val="24"/>
        </w:rPr>
        <w:t xml:space="preserve">rights </w:t>
      </w:r>
      <w:r w:rsidR="006B1799" w:rsidRPr="00276356">
        <w:rPr>
          <w:rFonts w:ascii="Arial" w:hAnsi="Arial" w:cs="Arial"/>
          <w:szCs w:val="24"/>
        </w:rPr>
        <w:t xml:space="preserve">to the </w:t>
      </w:r>
      <w:r w:rsidRPr="00276356">
        <w:rPr>
          <w:rFonts w:ascii="Arial" w:hAnsi="Arial" w:cs="Arial"/>
          <w:szCs w:val="24"/>
        </w:rPr>
        <w:t xml:space="preserve">Company. </w:t>
      </w:r>
      <w:r w:rsidR="0082230A" w:rsidRPr="00276356">
        <w:rPr>
          <w:rFonts w:ascii="Arial" w:hAnsi="Arial" w:cs="Arial"/>
          <w:szCs w:val="24"/>
        </w:rPr>
        <w:t>T</w:t>
      </w:r>
      <w:r w:rsidR="006B1799" w:rsidRPr="00276356">
        <w:rPr>
          <w:rFonts w:ascii="Arial" w:hAnsi="Arial" w:cs="Arial"/>
          <w:szCs w:val="24"/>
        </w:rPr>
        <w:t xml:space="preserve">he </w:t>
      </w:r>
      <w:r w:rsidR="0082230A" w:rsidRPr="00276356">
        <w:rPr>
          <w:rFonts w:ascii="Arial" w:hAnsi="Arial" w:cs="Arial"/>
          <w:szCs w:val="24"/>
        </w:rPr>
        <w:t xml:space="preserve">College </w:t>
      </w:r>
      <w:r w:rsidR="006B1799" w:rsidRPr="00276356">
        <w:rPr>
          <w:rFonts w:ascii="Arial" w:hAnsi="Arial" w:cs="Arial"/>
          <w:szCs w:val="24"/>
        </w:rPr>
        <w:t xml:space="preserve">will assign </w:t>
      </w:r>
      <w:r w:rsidR="0082230A" w:rsidRPr="00276356">
        <w:rPr>
          <w:rFonts w:ascii="Arial" w:hAnsi="Arial" w:cs="Arial"/>
          <w:szCs w:val="24"/>
        </w:rPr>
        <w:t xml:space="preserve">any </w:t>
      </w:r>
      <w:r w:rsidR="006B1799" w:rsidRPr="00276356">
        <w:rPr>
          <w:rFonts w:ascii="Arial" w:hAnsi="Arial" w:cs="Arial"/>
          <w:szCs w:val="24"/>
        </w:rPr>
        <w:t xml:space="preserve">Intellectual Property </w:t>
      </w:r>
      <w:r w:rsidR="0082230A" w:rsidRPr="00276356">
        <w:rPr>
          <w:rFonts w:ascii="Arial" w:hAnsi="Arial" w:cs="Arial"/>
          <w:szCs w:val="24"/>
        </w:rPr>
        <w:t xml:space="preserve">rights that cannot be prospectively assigned </w:t>
      </w:r>
      <w:r w:rsidR="006B1799" w:rsidRPr="00276356">
        <w:rPr>
          <w:rFonts w:ascii="Arial" w:hAnsi="Arial" w:cs="Arial"/>
          <w:szCs w:val="24"/>
        </w:rPr>
        <w:t xml:space="preserve">to the </w:t>
      </w:r>
      <w:r w:rsidR="0082230A" w:rsidRPr="00276356">
        <w:rPr>
          <w:rFonts w:ascii="Arial" w:hAnsi="Arial" w:cs="Arial"/>
          <w:szCs w:val="24"/>
        </w:rPr>
        <w:lastRenderedPageBreak/>
        <w:t xml:space="preserve">Company </w:t>
      </w:r>
      <w:r w:rsidR="006B1799" w:rsidRPr="00276356">
        <w:rPr>
          <w:rFonts w:ascii="Arial" w:hAnsi="Arial" w:cs="Arial"/>
          <w:szCs w:val="24"/>
        </w:rPr>
        <w:t xml:space="preserve">as and when they are created, at the request of the </w:t>
      </w:r>
      <w:r w:rsidR="0082230A" w:rsidRPr="00276356">
        <w:rPr>
          <w:rFonts w:ascii="Arial" w:hAnsi="Arial" w:cs="Arial"/>
          <w:szCs w:val="24"/>
        </w:rPr>
        <w:t>Company and at the Company’s expense</w:t>
      </w:r>
      <w:r w:rsidR="006B1799" w:rsidRPr="00276356">
        <w:rPr>
          <w:rFonts w:ascii="Arial" w:hAnsi="Arial" w:cs="Arial"/>
          <w:szCs w:val="24"/>
        </w:rPr>
        <w:t xml:space="preserve">. </w:t>
      </w:r>
    </w:p>
    <w:p w14:paraId="3EA6CA8F" w14:textId="77777777" w:rsidR="00C033AB" w:rsidRPr="00276356" w:rsidRDefault="00E94538" w:rsidP="00C033AB">
      <w:pPr>
        <w:pStyle w:val="Subsection"/>
        <w:rPr>
          <w:rFonts w:ascii="Arial" w:hAnsi="Arial" w:cs="Arial"/>
          <w:szCs w:val="24"/>
        </w:rPr>
      </w:pPr>
      <w:r w:rsidRPr="00276356">
        <w:rPr>
          <w:rFonts w:ascii="Arial" w:hAnsi="Arial" w:cs="Arial"/>
          <w:szCs w:val="24"/>
          <w:u w:val="single"/>
        </w:rPr>
        <w:t>Assignment of Intellectual Property in Unused Results</w:t>
      </w:r>
      <w:r w:rsidRPr="00276356">
        <w:rPr>
          <w:rFonts w:ascii="Arial" w:hAnsi="Arial" w:cs="Arial"/>
          <w:szCs w:val="24"/>
        </w:rPr>
        <w:t xml:space="preserve">. </w:t>
      </w:r>
      <w:r w:rsidR="006B1799" w:rsidRPr="00276356">
        <w:rPr>
          <w:rFonts w:ascii="Arial" w:hAnsi="Arial" w:cs="Arial"/>
          <w:szCs w:val="24"/>
        </w:rPr>
        <w:t xml:space="preserve">The </w:t>
      </w:r>
      <w:r w:rsidRPr="00276356">
        <w:rPr>
          <w:rFonts w:ascii="Arial" w:hAnsi="Arial" w:cs="Arial"/>
          <w:szCs w:val="24"/>
        </w:rPr>
        <w:t>Company</w:t>
      </w:r>
      <w:r w:rsidR="006B1799" w:rsidRPr="00276356">
        <w:rPr>
          <w:rFonts w:ascii="Arial" w:hAnsi="Arial" w:cs="Arial"/>
          <w:szCs w:val="24"/>
        </w:rPr>
        <w:t xml:space="preserve"> will provide the </w:t>
      </w:r>
      <w:r w:rsidRPr="00276356">
        <w:rPr>
          <w:rFonts w:ascii="Arial" w:hAnsi="Arial" w:cs="Arial"/>
          <w:szCs w:val="24"/>
        </w:rPr>
        <w:t>College</w:t>
      </w:r>
      <w:r w:rsidR="006B1799" w:rsidRPr="00276356">
        <w:rPr>
          <w:rFonts w:ascii="Arial" w:hAnsi="Arial" w:cs="Arial"/>
          <w:szCs w:val="24"/>
        </w:rPr>
        <w:t xml:space="preserve"> with such information as the </w:t>
      </w:r>
      <w:r w:rsidRPr="00276356">
        <w:rPr>
          <w:rFonts w:ascii="Arial" w:hAnsi="Arial" w:cs="Arial"/>
          <w:szCs w:val="24"/>
        </w:rPr>
        <w:t>College</w:t>
      </w:r>
      <w:r w:rsidR="006B1799" w:rsidRPr="00276356">
        <w:rPr>
          <w:rFonts w:ascii="Arial" w:hAnsi="Arial" w:cs="Arial"/>
          <w:szCs w:val="24"/>
        </w:rPr>
        <w:t xml:space="preserve"> may reasonably request from time to time to demonstrate that the </w:t>
      </w:r>
      <w:r w:rsidRPr="00276356">
        <w:rPr>
          <w:rFonts w:ascii="Arial" w:hAnsi="Arial" w:cs="Arial"/>
          <w:szCs w:val="24"/>
        </w:rPr>
        <w:t>Company</w:t>
      </w:r>
      <w:r w:rsidR="006B1799" w:rsidRPr="00276356">
        <w:rPr>
          <w:rFonts w:ascii="Arial" w:hAnsi="Arial" w:cs="Arial"/>
          <w:szCs w:val="24"/>
        </w:rPr>
        <w:t xml:space="preserve"> is exploiting or is taking reasonable steps towards exploiting the Results.  If the </w:t>
      </w:r>
      <w:r w:rsidRPr="00276356">
        <w:rPr>
          <w:rFonts w:ascii="Arial" w:hAnsi="Arial" w:cs="Arial"/>
          <w:szCs w:val="24"/>
        </w:rPr>
        <w:t>Company</w:t>
      </w:r>
      <w:r w:rsidR="006B1799" w:rsidRPr="00276356">
        <w:rPr>
          <w:rFonts w:ascii="Arial" w:hAnsi="Arial" w:cs="Arial"/>
          <w:szCs w:val="24"/>
        </w:rPr>
        <w:t xml:space="preserve"> does not demonstrate that it is exploiting any of the Results or is taking reasonable steps towards exploiting them, the </w:t>
      </w:r>
      <w:r w:rsidRPr="00276356">
        <w:rPr>
          <w:rFonts w:ascii="Arial" w:hAnsi="Arial" w:cs="Arial"/>
          <w:szCs w:val="24"/>
        </w:rPr>
        <w:t>Company</w:t>
      </w:r>
      <w:r w:rsidR="006B1799" w:rsidRPr="00276356">
        <w:rPr>
          <w:rFonts w:ascii="Arial" w:hAnsi="Arial" w:cs="Arial"/>
          <w:szCs w:val="24"/>
        </w:rPr>
        <w:t xml:space="preserve"> will, if requested to do so by the </w:t>
      </w:r>
      <w:r w:rsidRPr="00276356">
        <w:rPr>
          <w:rFonts w:ascii="Arial" w:hAnsi="Arial" w:cs="Arial"/>
          <w:szCs w:val="24"/>
        </w:rPr>
        <w:t>College</w:t>
      </w:r>
      <w:r w:rsidR="00010F1A" w:rsidRPr="00276356">
        <w:rPr>
          <w:rFonts w:ascii="Arial" w:hAnsi="Arial" w:cs="Arial"/>
          <w:szCs w:val="24"/>
        </w:rPr>
        <w:t xml:space="preserve"> at any time after one year following delivery of the Results</w:t>
      </w:r>
      <w:r w:rsidR="006B1799" w:rsidRPr="00276356">
        <w:rPr>
          <w:rFonts w:ascii="Arial" w:hAnsi="Arial" w:cs="Arial"/>
          <w:szCs w:val="24"/>
        </w:rPr>
        <w:t xml:space="preserve">, reassign the Intellectual Property in those Results to the </w:t>
      </w:r>
      <w:r w:rsidRPr="00276356">
        <w:rPr>
          <w:rFonts w:ascii="Arial" w:hAnsi="Arial" w:cs="Arial"/>
          <w:szCs w:val="24"/>
        </w:rPr>
        <w:t>College</w:t>
      </w:r>
      <w:r w:rsidR="006B1799" w:rsidRPr="00276356">
        <w:rPr>
          <w:rFonts w:ascii="Arial" w:hAnsi="Arial" w:cs="Arial"/>
          <w:szCs w:val="24"/>
        </w:rPr>
        <w:t xml:space="preserve">.  The </w:t>
      </w:r>
      <w:r w:rsidRPr="00276356">
        <w:rPr>
          <w:rFonts w:ascii="Arial" w:hAnsi="Arial" w:cs="Arial"/>
          <w:szCs w:val="24"/>
        </w:rPr>
        <w:t>Company</w:t>
      </w:r>
      <w:r w:rsidR="006B1799" w:rsidRPr="00276356">
        <w:rPr>
          <w:rFonts w:ascii="Arial" w:hAnsi="Arial" w:cs="Arial"/>
          <w:szCs w:val="24"/>
        </w:rPr>
        <w:t xml:space="preserve"> will notify the </w:t>
      </w:r>
      <w:r w:rsidRPr="00276356">
        <w:rPr>
          <w:rFonts w:ascii="Arial" w:hAnsi="Arial" w:cs="Arial"/>
          <w:szCs w:val="24"/>
        </w:rPr>
        <w:t>College</w:t>
      </w:r>
      <w:r w:rsidR="006B1799" w:rsidRPr="00276356">
        <w:rPr>
          <w:rFonts w:ascii="Arial" w:hAnsi="Arial" w:cs="Arial"/>
          <w:szCs w:val="24"/>
        </w:rPr>
        <w:t xml:space="preserve"> if the </w:t>
      </w:r>
      <w:r w:rsidRPr="00276356">
        <w:rPr>
          <w:rFonts w:ascii="Arial" w:hAnsi="Arial" w:cs="Arial"/>
          <w:szCs w:val="24"/>
        </w:rPr>
        <w:t>Company</w:t>
      </w:r>
      <w:r w:rsidR="006B1799" w:rsidRPr="00276356">
        <w:rPr>
          <w:rFonts w:ascii="Arial" w:hAnsi="Arial" w:cs="Arial"/>
          <w:szCs w:val="24"/>
        </w:rPr>
        <w:t xml:space="preserve"> decides not to proceed with the exploitation of any of the Results and will, if requested to do so by the </w:t>
      </w:r>
      <w:r w:rsidRPr="00276356">
        <w:rPr>
          <w:rFonts w:ascii="Arial" w:hAnsi="Arial" w:cs="Arial"/>
          <w:szCs w:val="24"/>
        </w:rPr>
        <w:t>College</w:t>
      </w:r>
      <w:r w:rsidR="006B1799" w:rsidRPr="00276356">
        <w:rPr>
          <w:rFonts w:ascii="Arial" w:hAnsi="Arial" w:cs="Arial"/>
          <w:szCs w:val="24"/>
        </w:rPr>
        <w:t xml:space="preserve">, reassign the Intellectual Property in those Results to the </w:t>
      </w:r>
      <w:r w:rsidRPr="00276356">
        <w:rPr>
          <w:rFonts w:ascii="Arial" w:hAnsi="Arial" w:cs="Arial"/>
          <w:szCs w:val="24"/>
        </w:rPr>
        <w:t>College</w:t>
      </w:r>
      <w:r w:rsidR="006B1799" w:rsidRPr="00276356">
        <w:rPr>
          <w:rFonts w:ascii="Arial" w:hAnsi="Arial" w:cs="Arial"/>
          <w:szCs w:val="24"/>
        </w:rPr>
        <w:t>.</w:t>
      </w:r>
    </w:p>
    <w:p w14:paraId="1FB5B1BC" w14:textId="77777777" w:rsidR="003F1953" w:rsidRPr="00276356" w:rsidRDefault="003F1953" w:rsidP="00B1641C">
      <w:pPr>
        <w:pStyle w:val="Subsection"/>
        <w:numPr>
          <w:ilvl w:val="0"/>
          <w:numId w:val="0"/>
        </w:numPr>
        <w:ind w:left="1440"/>
        <w:rPr>
          <w:rFonts w:ascii="Arial" w:hAnsi="Arial" w:cs="Arial"/>
          <w:szCs w:val="24"/>
        </w:rPr>
      </w:pPr>
      <w:r w:rsidRPr="00276356">
        <w:rPr>
          <w:rFonts w:ascii="Arial" w:hAnsi="Arial" w:cs="Arial"/>
          <w:szCs w:val="24"/>
          <w:u w:val="single"/>
        </w:rPr>
        <w:t>Abandoning Patent Applications or Maintenance Fees on Issued Patents.</w:t>
      </w:r>
      <w:r w:rsidRPr="00276356">
        <w:rPr>
          <w:rFonts w:ascii="Arial" w:hAnsi="Arial" w:cs="Arial"/>
          <w:szCs w:val="24"/>
        </w:rPr>
        <w:t xml:space="preserve"> In the event that the Company wishes to abandon application(s) for patent protection on inventions arising out of Results of Projects, it will notify the College in writing at least sixty (60) days in </w:t>
      </w:r>
      <w:r w:rsidR="00B1641C" w:rsidRPr="00276356">
        <w:rPr>
          <w:rFonts w:ascii="Arial" w:hAnsi="Arial" w:cs="Arial"/>
          <w:szCs w:val="24"/>
        </w:rPr>
        <w:br/>
      </w:r>
      <w:r w:rsidRPr="00276356">
        <w:rPr>
          <w:rFonts w:ascii="Arial" w:hAnsi="Arial" w:cs="Arial"/>
          <w:szCs w:val="24"/>
        </w:rPr>
        <w:t xml:space="preserve">advance of the next applicable due date in relation to the application or obligation to pay maintenance fees. The College may elect within forty five (45) days of receiving the notice to take over the prosecution or maintenance costs and on receipt of such notice, the Company shall execute, deliver to the College and file with the relevant patent office an assignment of all rights in the patent or patent application in </w:t>
      </w:r>
      <w:proofErr w:type="spellStart"/>
      <w:r w:rsidRPr="00276356">
        <w:rPr>
          <w:rFonts w:ascii="Arial" w:hAnsi="Arial" w:cs="Arial"/>
          <w:szCs w:val="24"/>
        </w:rPr>
        <w:t>favour</w:t>
      </w:r>
      <w:proofErr w:type="spellEnd"/>
      <w:r w:rsidRPr="00276356">
        <w:rPr>
          <w:rFonts w:ascii="Arial" w:hAnsi="Arial" w:cs="Arial"/>
          <w:szCs w:val="24"/>
        </w:rPr>
        <w:t xml:space="preserve"> of the College.</w:t>
      </w:r>
    </w:p>
    <w:p w14:paraId="18702E59" w14:textId="77777777" w:rsidR="006B1799" w:rsidRPr="00276356" w:rsidRDefault="00416BB6" w:rsidP="006B1799">
      <w:pPr>
        <w:pStyle w:val="Section"/>
        <w:tabs>
          <w:tab w:val="clear" w:pos="360"/>
          <w:tab w:val="num" w:pos="709"/>
        </w:tabs>
        <w:ind w:left="709" w:hanging="709"/>
        <w:rPr>
          <w:rFonts w:ascii="Arial" w:hAnsi="Arial" w:cs="Arial"/>
          <w:szCs w:val="24"/>
        </w:rPr>
      </w:pPr>
      <w:bookmarkStart w:id="10" w:name="_Ref270766027"/>
      <w:r w:rsidRPr="00276356">
        <w:rPr>
          <w:rFonts w:ascii="Arial" w:hAnsi="Arial" w:cs="Arial"/>
          <w:szCs w:val="24"/>
          <w:u w:val="single"/>
        </w:rPr>
        <w:t xml:space="preserve">Use of Results in </w:t>
      </w:r>
      <w:r w:rsidR="00D72697" w:rsidRPr="00276356">
        <w:rPr>
          <w:rFonts w:ascii="Arial" w:hAnsi="Arial" w:cs="Arial"/>
          <w:szCs w:val="24"/>
          <w:u w:val="single"/>
        </w:rPr>
        <w:t>Fulfillment of the College Mandate</w:t>
      </w:r>
      <w:r w:rsidRPr="00276356">
        <w:rPr>
          <w:rFonts w:ascii="Arial" w:hAnsi="Arial" w:cs="Arial"/>
          <w:szCs w:val="24"/>
        </w:rPr>
        <w:t xml:space="preserve">. </w:t>
      </w:r>
      <w:r w:rsidR="006B1799" w:rsidRPr="00276356">
        <w:rPr>
          <w:rFonts w:ascii="Arial" w:hAnsi="Arial" w:cs="Arial"/>
          <w:szCs w:val="24"/>
        </w:rPr>
        <w:t>Despite the assignment</w:t>
      </w:r>
      <w:r w:rsidR="006B1799" w:rsidRPr="00276356">
        <w:rPr>
          <w:rFonts w:ascii="Arial" w:hAnsi="Arial" w:cs="Arial"/>
          <w:color w:val="FF00FF"/>
          <w:szCs w:val="24"/>
        </w:rPr>
        <w:t xml:space="preserve"> </w:t>
      </w:r>
      <w:r w:rsidR="006B1799" w:rsidRPr="00276356">
        <w:rPr>
          <w:rFonts w:ascii="Arial" w:hAnsi="Arial" w:cs="Arial"/>
          <w:szCs w:val="24"/>
        </w:rPr>
        <w:t xml:space="preserve">or agreement to assign under </w:t>
      </w:r>
      <w:r w:rsidR="00C10633" w:rsidRPr="00276356">
        <w:rPr>
          <w:rFonts w:ascii="Arial" w:hAnsi="Arial" w:cs="Arial"/>
          <w:szCs w:val="24"/>
        </w:rPr>
        <w:t xml:space="preserve">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_Ref270754817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4.3</w:t>
      </w:r>
      <w:r w:rsidR="00C270AB" w:rsidRPr="00276356">
        <w:rPr>
          <w:rFonts w:ascii="Arial" w:hAnsi="Arial" w:cs="Arial"/>
          <w:szCs w:val="24"/>
        </w:rPr>
        <w:fldChar w:fldCharType="end"/>
      </w:r>
      <w:r w:rsidR="006B1799" w:rsidRPr="00276356">
        <w:rPr>
          <w:rFonts w:ascii="Arial" w:hAnsi="Arial" w:cs="Arial"/>
          <w:szCs w:val="24"/>
        </w:rPr>
        <w:t xml:space="preserve">, the </w:t>
      </w:r>
      <w:r w:rsidR="00E94538" w:rsidRPr="00276356">
        <w:rPr>
          <w:rFonts w:ascii="Arial" w:hAnsi="Arial" w:cs="Arial"/>
          <w:szCs w:val="24"/>
        </w:rPr>
        <w:t>College</w:t>
      </w:r>
      <w:r w:rsidR="006B1799" w:rsidRPr="00276356">
        <w:rPr>
          <w:rFonts w:ascii="Arial" w:hAnsi="Arial" w:cs="Arial"/>
          <w:szCs w:val="24"/>
        </w:rPr>
        <w:t xml:space="preserve"> and each employee and student of the </w:t>
      </w:r>
      <w:r w:rsidR="00E94538" w:rsidRPr="00276356">
        <w:rPr>
          <w:rFonts w:ascii="Arial" w:hAnsi="Arial" w:cs="Arial"/>
          <w:szCs w:val="24"/>
        </w:rPr>
        <w:t>College</w:t>
      </w:r>
      <w:r w:rsidR="006B1799" w:rsidRPr="00276356">
        <w:rPr>
          <w:rFonts w:ascii="Arial" w:hAnsi="Arial" w:cs="Arial"/>
          <w:szCs w:val="24"/>
        </w:rPr>
        <w:t xml:space="preserve"> will have the irrevocable, royalty-free right to use the Results for the purposes of </w:t>
      </w:r>
      <w:r w:rsidR="00D72697" w:rsidRPr="00276356">
        <w:rPr>
          <w:rFonts w:ascii="Arial" w:hAnsi="Arial" w:cs="Arial"/>
          <w:szCs w:val="24"/>
        </w:rPr>
        <w:t>fulfilling the Mandate. Such use shall include</w:t>
      </w:r>
      <w:r w:rsidR="00B50E2C" w:rsidRPr="00276356">
        <w:rPr>
          <w:rFonts w:ascii="Arial" w:hAnsi="Arial" w:cs="Arial"/>
          <w:szCs w:val="24"/>
        </w:rPr>
        <w:t xml:space="preserve"> </w:t>
      </w:r>
      <w:r w:rsidR="006B1799" w:rsidRPr="00276356">
        <w:rPr>
          <w:rFonts w:ascii="Arial" w:hAnsi="Arial" w:cs="Arial"/>
          <w:szCs w:val="24"/>
        </w:rPr>
        <w:t xml:space="preserve">projects that are </w:t>
      </w:r>
      <w:r w:rsidR="00C10633" w:rsidRPr="00276356">
        <w:rPr>
          <w:rFonts w:ascii="Arial" w:hAnsi="Arial" w:cs="Arial"/>
          <w:szCs w:val="24"/>
        </w:rPr>
        <w:t>sponsor</w:t>
      </w:r>
      <w:r w:rsidR="006B1799" w:rsidRPr="00276356">
        <w:rPr>
          <w:rFonts w:ascii="Arial" w:hAnsi="Arial" w:cs="Arial"/>
          <w:szCs w:val="24"/>
        </w:rPr>
        <w:t xml:space="preserve">ed by any third </w:t>
      </w:r>
      <w:r w:rsidR="004A6621" w:rsidRPr="00276356">
        <w:rPr>
          <w:rFonts w:ascii="Arial" w:hAnsi="Arial" w:cs="Arial"/>
          <w:szCs w:val="24"/>
        </w:rPr>
        <w:t>Party</w:t>
      </w:r>
      <w:r w:rsidR="00D72697" w:rsidRPr="00276356">
        <w:rPr>
          <w:rFonts w:ascii="Arial" w:hAnsi="Arial" w:cs="Arial"/>
          <w:szCs w:val="24"/>
        </w:rPr>
        <w:t>,</w:t>
      </w:r>
      <w:r w:rsidR="00C10633" w:rsidRPr="00276356">
        <w:rPr>
          <w:rFonts w:ascii="Arial" w:hAnsi="Arial" w:cs="Arial"/>
          <w:szCs w:val="24"/>
        </w:rPr>
        <w:t xml:space="preserve"> unless otherwise stated in the applicable Statement of Work</w:t>
      </w:r>
      <w:r w:rsidR="006B1799" w:rsidRPr="00276356">
        <w:rPr>
          <w:rFonts w:ascii="Arial" w:hAnsi="Arial" w:cs="Arial"/>
          <w:szCs w:val="24"/>
        </w:rPr>
        <w:t>.</w:t>
      </w:r>
      <w:bookmarkEnd w:id="10"/>
      <w:r w:rsidR="006B1799" w:rsidRPr="00276356">
        <w:rPr>
          <w:rFonts w:ascii="Arial" w:hAnsi="Arial" w:cs="Arial"/>
          <w:szCs w:val="24"/>
        </w:rPr>
        <w:t xml:space="preserve">  </w:t>
      </w:r>
    </w:p>
    <w:p w14:paraId="22AED6E3" w14:textId="77777777" w:rsidR="003A53D2" w:rsidRPr="00605413" w:rsidRDefault="0093246C" w:rsidP="0005790C">
      <w:pPr>
        <w:pStyle w:val="ArticleHeading"/>
        <w:rPr>
          <w:rFonts w:ascii="Arial" w:hAnsi="Arial" w:cs="Arial"/>
        </w:rPr>
      </w:pPr>
      <w:bookmarkStart w:id="11" w:name="_Ref270756917"/>
      <w:r w:rsidRPr="00605413">
        <w:rPr>
          <w:rFonts w:ascii="Arial" w:hAnsi="Arial" w:cs="Arial"/>
        </w:rPr>
        <w:t>CONFIDENTIALITY</w:t>
      </w:r>
      <w:bookmarkEnd w:id="4"/>
      <w:bookmarkEnd w:id="11"/>
    </w:p>
    <w:p w14:paraId="2876920A" w14:textId="77777777" w:rsidR="0068468A" w:rsidRPr="00276356" w:rsidRDefault="0068468A" w:rsidP="0068468A">
      <w:pPr>
        <w:pStyle w:val="Section"/>
        <w:tabs>
          <w:tab w:val="clear" w:pos="360"/>
          <w:tab w:val="num" w:pos="709"/>
        </w:tabs>
        <w:ind w:left="709" w:hanging="709"/>
        <w:rPr>
          <w:rFonts w:ascii="Arial" w:hAnsi="Arial" w:cs="Arial"/>
          <w:szCs w:val="24"/>
        </w:rPr>
      </w:pPr>
      <w:r w:rsidRPr="00276356">
        <w:rPr>
          <w:rFonts w:ascii="Arial" w:hAnsi="Arial" w:cs="Arial"/>
          <w:szCs w:val="24"/>
          <w:u w:val="single"/>
        </w:rPr>
        <w:t>Representatives</w:t>
      </w:r>
      <w:r w:rsidRPr="00276356">
        <w:rPr>
          <w:rFonts w:ascii="Arial" w:hAnsi="Arial" w:cs="Arial"/>
          <w:szCs w:val="24"/>
        </w:rPr>
        <w:t xml:space="preserve">. Each </w:t>
      </w:r>
      <w:r w:rsidR="004A6621" w:rsidRPr="00276356">
        <w:rPr>
          <w:rFonts w:ascii="Arial" w:hAnsi="Arial" w:cs="Arial"/>
          <w:szCs w:val="24"/>
        </w:rPr>
        <w:t>Party</w:t>
      </w:r>
      <w:r w:rsidRPr="00276356">
        <w:rPr>
          <w:rFonts w:ascii="Arial" w:hAnsi="Arial" w:cs="Arial"/>
          <w:szCs w:val="24"/>
        </w:rPr>
        <w:t xml:space="preserve"> designates the following representative for coordinating the receipt, release and delivery of Confidential Information:</w:t>
      </w:r>
    </w:p>
    <w:p w14:paraId="67CD5FB9" w14:textId="77777777" w:rsidR="0068468A" w:rsidRPr="00276356" w:rsidRDefault="0068468A" w:rsidP="0068468A">
      <w:pPr>
        <w:pStyle w:val="ArticleHeading"/>
        <w:numPr>
          <w:ilvl w:val="0"/>
          <w:numId w:val="0"/>
        </w:numPr>
        <w:ind w:left="720"/>
        <w:rPr>
          <w:rFonts w:ascii="Arial" w:hAnsi="Arial" w:cs="Arial"/>
          <w:b w:val="0"/>
          <w:szCs w:val="24"/>
        </w:rPr>
      </w:pPr>
      <w:r w:rsidRPr="00276356">
        <w:rPr>
          <w:rFonts w:ascii="Arial" w:hAnsi="Arial" w:cs="Arial"/>
          <w:b w:val="0"/>
          <w:szCs w:val="24"/>
        </w:rPr>
        <w:t>College:</w:t>
      </w:r>
      <w:bookmarkStart w:id="12" w:name="Text17"/>
      <w:r w:rsidRPr="00276356">
        <w:rPr>
          <w:rFonts w:ascii="Arial" w:hAnsi="Arial" w:cs="Arial"/>
          <w:b w:val="0"/>
          <w:szCs w:val="24"/>
        </w:rPr>
        <w:tab/>
      </w:r>
      <w:r w:rsidR="009C458C" w:rsidRPr="00276356">
        <w:rPr>
          <w:rFonts w:ascii="Arial" w:hAnsi="Arial" w:cs="Arial"/>
          <w:b w:val="0"/>
          <w:szCs w:val="24"/>
        </w:rPr>
        <w:t>Mehdi Sheikhzadeh</w:t>
      </w:r>
      <w:r w:rsidRPr="00276356">
        <w:rPr>
          <w:rFonts w:ascii="Arial" w:hAnsi="Arial" w:cs="Arial"/>
          <w:b w:val="0"/>
          <w:szCs w:val="24"/>
        </w:rPr>
        <w:t>, Dean, Applied Research and Innovation</w:t>
      </w:r>
    </w:p>
    <w:bookmarkEnd w:id="12"/>
    <w:p w14:paraId="4CDE3118" w14:textId="77777777" w:rsidR="00491659" w:rsidRPr="00276356" w:rsidRDefault="0068468A" w:rsidP="00491659">
      <w:pPr>
        <w:ind w:firstLine="720"/>
        <w:rPr>
          <w:rFonts w:cs="Arial"/>
          <w:szCs w:val="24"/>
        </w:rPr>
      </w:pPr>
      <w:r w:rsidRPr="00276356">
        <w:rPr>
          <w:rFonts w:cs="Arial"/>
          <w:szCs w:val="24"/>
        </w:rPr>
        <w:t>Company:</w:t>
      </w:r>
      <w:r w:rsidRPr="00276356">
        <w:rPr>
          <w:rFonts w:cs="Arial"/>
          <w:szCs w:val="24"/>
        </w:rPr>
        <w:tab/>
      </w:r>
      <w:r w:rsidR="00644678" w:rsidRPr="00276356">
        <w:rPr>
          <w:rFonts w:cs="Arial"/>
          <w:szCs w:val="24"/>
          <w:highlight w:val="yellow"/>
        </w:rPr>
        <w:t>________________________________________________</w:t>
      </w:r>
    </w:p>
    <w:p w14:paraId="030E4D59" w14:textId="77777777" w:rsidR="0068468A" w:rsidRPr="00276356" w:rsidRDefault="00BA0D74" w:rsidP="00491659">
      <w:pPr>
        <w:ind w:firstLine="720"/>
        <w:rPr>
          <w:rFonts w:cs="Arial"/>
          <w:b/>
          <w:szCs w:val="24"/>
        </w:rPr>
      </w:pPr>
      <w:r w:rsidRPr="00276356">
        <w:rPr>
          <w:rFonts w:cs="Arial"/>
          <w:b/>
          <w:szCs w:val="24"/>
        </w:rPr>
        <w:tab/>
      </w:r>
    </w:p>
    <w:p w14:paraId="56BA0AD3" w14:textId="77777777" w:rsidR="0068468A" w:rsidRPr="00276356" w:rsidRDefault="0068468A" w:rsidP="0068468A">
      <w:pPr>
        <w:pStyle w:val="ArticleHeading"/>
        <w:numPr>
          <w:ilvl w:val="0"/>
          <w:numId w:val="0"/>
        </w:numPr>
        <w:ind w:left="720"/>
        <w:rPr>
          <w:rFonts w:ascii="Arial" w:hAnsi="Arial" w:cs="Arial"/>
          <w:b w:val="0"/>
          <w:szCs w:val="24"/>
        </w:rPr>
      </w:pPr>
      <w:r w:rsidRPr="00276356">
        <w:rPr>
          <w:rFonts w:ascii="Arial" w:hAnsi="Arial" w:cs="Arial"/>
          <w:b w:val="0"/>
          <w:szCs w:val="24"/>
        </w:rPr>
        <w:lastRenderedPageBreak/>
        <w:t>or other individual</w:t>
      </w:r>
      <w:r w:rsidR="006D2E67" w:rsidRPr="00276356">
        <w:rPr>
          <w:rFonts w:ascii="Arial" w:hAnsi="Arial" w:cs="Arial"/>
          <w:b w:val="0"/>
          <w:szCs w:val="24"/>
        </w:rPr>
        <w:t>s</w:t>
      </w:r>
      <w:r w:rsidRPr="00276356">
        <w:rPr>
          <w:rFonts w:ascii="Arial" w:hAnsi="Arial" w:cs="Arial"/>
          <w:b w:val="0"/>
          <w:szCs w:val="24"/>
        </w:rPr>
        <w:t xml:space="preserve"> designated in the applicable Statement of Work</w:t>
      </w:r>
      <w:r w:rsidR="00F56DAA" w:rsidRPr="00276356">
        <w:rPr>
          <w:rFonts w:ascii="Arial" w:hAnsi="Arial" w:cs="Arial"/>
          <w:b w:val="0"/>
          <w:szCs w:val="24"/>
        </w:rPr>
        <w:t>.</w:t>
      </w:r>
    </w:p>
    <w:p w14:paraId="3A3E2309" w14:textId="77777777" w:rsidR="0068468A" w:rsidRPr="00276356" w:rsidRDefault="0068468A" w:rsidP="0068468A">
      <w:pPr>
        <w:pStyle w:val="Section"/>
        <w:tabs>
          <w:tab w:val="clear" w:pos="360"/>
          <w:tab w:val="num" w:pos="709"/>
        </w:tabs>
        <w:ind w:left="709" w:hanging="709"/>
        <w:rPr>
          <w:rFonts w:ascii="Arial" w:hAnsi="Arial" w:cs="Arial"/>
          <w:szCs w:val="24"/>
        </w:rPr>
      </w:pPr>
      <w:bookmarkStart w:id="13" w:name="_Ref270782373"/>
      <w:r w:rsidRPr="00276356">
        <w:rPr>
          <w:rFonts w:ascii="Arial" w:hAnsi="Arial" w:cs="Arial"/>
          <w:szCs w:val="24"/>
          <w:u w:val="single"/>
        </w:rPr>
        <w:t>Non-Use</w:t>
      </w:r>
      <w:r w:rsidRPr="00276356">
        <w:rPr>
          <w:rFonts w:ascii="Arial" w:hAnsi="Arial" w:cs="Arial"/>
          <w:szCs w:val="24"/>
        </w:rPr>
        <w:t xml:space="preserve">. The Recipient may only use the Confidential Information for the purpose </w:t>
      </w:r>
      <w:r w:rsidR="00C95ACE" w:rsidRPr="00276356">
        <w:rPr>
          <w:rFonts w:ascii="Arial" w:hAnsi="Arial" w:cs="Arial"/>
          <w:szCs w:val="24"/>
        </w:rPr>
        <w:t>(the “</w:t>
      </w:r>
      <w:r w:rsidR="00C95ACE" w:rsidRPr="00276356">
        <w:rPr>
          <w:rFonts w:ascii="Arial" w:hAnsi="Arial" w:cs="Arial"/>
          <w:b/>
          <w:szCs w:val="24"/>
        </w:rPr>
        <w:t>Permitted Purpose</w:t>
      </w:r>
      <w:r w:rsidR="00C95ACE" w:rsidRPr="00276356">
        <w:rPr>
          <w:rFonts w:ascii="Arial" w:hAnsi="Arial" w:cs="Arial"/>
          <w:szCs w:val="24"/>
        </w:rPr>
        <w:t xml:space="preserve">”) </w:t>
      </w:r>
      <w:r w:rsidRPr="00276356">
        <w:rPr>
          <w:rFonts w:ascii="Arial" w:hAnsi="Arial" w:cs="Arial"/>
          <w:szCs w:val="24"/>
        </w:rPr>
        <w:t>of fulfilling its obligations under this Agreement in relation to a Project. The Recipient must not use the Confidential Information for any other purpose without the prior written approval of Discloser.</w:t>
      </w:r>
      <w:bookmarkEnd w:id="13"/>
    </w:p>
    <w:p w14:paraId="7CD2EDB4" w14:textId="77777777" w:rsidR="0068468A" w:rsidRPr="00276356" w:rsidRDefault="0068468A" w:rsidP="0068468A">
      <w:pPr>
        <w:pStyle w:val="Section"/>
        <w:tabs>
          <w:tab w:val="clear" w:pos="360"/>
          <w:tab w:val="num" w:pos="709"/>
        </w:tabs>
        <w:ind w:left="709" w:hanging="709"/>
        <w:rPr>
          <w:rFonts w:ascii="Arial" w:hAnsi="Arial" w:cs="Arial"/>
          <w:szCs w:val="24"/>
        </w:rPr>
      </w:pPr>
      <w:bookmarkStart w:id="14" w:name="_Ref270782375"/>
      <w:r w:rsidRPr="00276356">
        <w:rPr>
          <w:rFonts w:ascii="Arial" w:hAnsi="Arial" w:cs="Arial"/>
          <w:szCs w:val="24"/>
          <w:u w:val="single"/>
        </w:rPr>
        <w:t>Non-Disclosure</w:t>
      </w:r>
      <w:r w:rsidRPr="00276356">
        <w:rPr>
          <w:rFonts w:ascii="Arial" w:hAnsi="Arial" w:cs="Arial"/>
          <w:i/>
          <w:szCs w:val="24"/>
        </w:rPr>
        <w:t>.</w:t>
      </w:r>
      <w:r w:rsidRPr="00276356">
        <w:rPr>
          <w:rFonts w:ascii="Arial" w:hAnsi="Arial" w:cs="Arial"/>
          <w:szCs w:val="24"/>
        </w:rPr>
        <w:t xml:space="preserve"> The Recipient agrees to keep the Confidential Information in confidence. The Recipient may only disclose the Confidential Information to its employees, directors, officers, agents, students (in College’s case) and consultants who need to know the Confidential Information for the Permitted Purpose, provided that they are advised of the confidential nature of the Confidential Information and are under an obligation to maintain its confidentiality. Recipient must not otherwise disclose Confidential Information to any person or third </w:t>
      </w:r>
      <w:r w:rsidR="004A6621" w:rsidRPr="00276356">
        <w:rPr>
          <w:rFonts w:ascii="Arial" w:hAnsi="Arial" w:cs="Arial"/>
          <w:szCs w:val="24"/>
        </w:rPr>
        <w:t>Party</w:t>
      </w:r>
      <w:r w:rsidRPr="00276356">
        <w:rPr>
          <w:rFonts w:ascii="Arial" w:hAnsi="Arial" w:cs="Arial"/>
          <w:szCs w:val="24"/>
        </w:rPr>
        <w:t xml:space="preserve"> without the prior written approval of Discloser.</w:t>
      </w:r>
      <w:bookmarkEnd w:id="14"/>
      <w:r w:rsidRPr="00276356">
        <w:rPr>
          <w:rFonts w:ascii="Arial" w:hAnsi="Arial" w:cs="Arial"/>
          <w:szCs w:val="24"/>
        </w:rPr>
        <w:t xml:space="preserve"> </w:t>
      </w:r>
    </w:p>
    <w:p w14:paraId="42F5FFA3" w14:textId="77777777" w:rsidR="005003CA" w:rsidRPr="00276356" w:rsidRDefault="0068468A" w:rsidP="005003CA">
      <w:pPr>
        <w:pStyle w:val="Section"/>
        <w:tabs>
          <w:tab w:val="clear" w:pos="360"/>
          <w:tab w:val="num" w:pos="709"/>
        </w:tabs>
        <w:ind w:left="709" w:hanging="709"/>
        <w:rPr>
          <w:rFonts w:ascii="Arial" w:hAnsi="Arial" w:cs="Arial"/>
          <w:szCs w:val="24"/>
        </w:rPr>
      </w:pPr>
      <w:bookmarkStart w:id="15" w:name="_Ref270782377"/>
      <w:r w:rsidRPr="00276356">
        <w:rPr>
          <w:rFonts w:ascii="Arial" w:hAnsi="Arial" w:cs="Arial"/>
          <w:szCs w:val="24"/>
          <w:u w:val="single"/>
        </w:rPr>
        <w:t>Standard of Care</w:t>
      </w:r>
      <w:r w:rsidRPr="00276356">
        <w:rPr>
          <w:rFonts w:ascii="Arial" w:hAnsi="Arial" w:cs="Arial"/>
          <w:szCs w:val="24"/>
        </w:rPr>
        <w:t>. The Recipient must use at least the same standard of care in protecting the confidentiality of the Confidential Information of the Discloser as it uses in protecting its own information of a similar nature and, in any event, no less than a reasonable standard of care. The Recipient must notify the Discloser promptly upon discovery that any Confidential Information has been accessed or otherwise acquired by or disclosed to an unauthorized person.</w:t>
      </w:r>
      <w:bookmarkEnd w:id="15"/>
    </w:p>
    <w:p w14:paraId="725CE3C2" w14:textId="77777777" w:rsidR="005003CA" w:rsidRPr="00276356" w:rsidRDefault="0068468A" w:rsidP="005003CA">
      <w:pPr>
        <w:pStyle w:val="Section"/>
        <w:tabs>
          <w:tab w:val="clear" w:pos="360"/>
          <w:tab w:val="num" w:pos="709"/>
        </w:tabs>
        <w:ind w:left="709" w:hanging="709"/>
        <w:rPr>
          <w:rFonts w:ascii="Arial" w:hAnsi="Arial" w:cs="Arial"/>
          <w:szCs w:val="24"/>
        </w:rPr>
      </w:pPr>
      <w:bookmarkStart w:id="16" w:name="_Ref270782379"/>
      <w:r w:rsidRPr="00276356">
        <w:rPr>
          <w:rFonts w:ascii="Arial" w:hAnsi="Arial" w:cs="Arial"/>
          <w:szCs w:val="24"/>
          <w:u w:val="single"/>
        </w:rPr>
        <w:t>Return or Destruction of Confidential Information</w:t>
      </w:r>
      <w:r w:rsidRPr="00276356">
        <w:rPr>
          <w:rFonts w:ascii="Arial" w:hAnsi="Arial" w:cs="Arial"/>
          <w:szCs w:val="24"/>
        </w:rPr>
        <w:t>. If requested in writing by the Discloser, the Recipient must cease using, return to the Discloser and/or destroy all Confidential Information and any copies of Confidential Information in its possession or control. The Recipient may retain one archival copy of such Confidential Information for the sole purpose of establishing the extent of the disclosure of such Confidential Information, provided that such information is not used by Recipient for any other purpose and is subject to the confidentiality requirements set out in this Agreement.</w:t>
      </w:r>
      <w:bookmarkEnd w:id="16"/>
    </w:p>
    <w:p w14:paraId="709A779E" w14:textId="77777777" w:rsidR="00B1641C" w:rsidRPr="00276356" w:rsidRDefault="0068468A" w:rsidP="005003CA">
      <w:pPr>
        <w:pStyle w:val="Section"/>
        <w:tabs>
          <w:tab w:val="clear" w:pos="360"/>
          <w:tab w:val="num" w:pos="709"/>
        </w:tabs>
        <w:ind w:left="709" w:hanging="709"/>
        <w:rPr>
          <w:rFonts w:ascii="Arial" w:hAnsi="Arial" w:cs="Arial"/>
          <w:szCs w:val="24"/>
        </w:rPr>
      </w:pPr>
      <w:r w:rsidRPr="00276356">
        <w:rPr>
          <w:rFonts w:ascii="Arial" w:hAnsi="Arial" w:cs="Arial"/>
          <w:szCs w:val="24"/>
          <w:u w:val="single"/>
        </w:rPr>
        <w:t>Property in Confidential Information</w:t>
      </w:r>
      <w:r w:rsidRPr="00276356">
        <w:rPr>
          <w:rFonts w:ascii="Arial" w:hAnsi="Arial" w:cs="Arial"/>
          <w:szCs w:val="24"/>
        </w:rPr>
        <w:t xml:space="preserve">. All Confidential Information remains the property of the Discloser and no license or any other rights to the Confidential Information is granted to the </w:t>
      </w:r>
    </w:p>
    <w:p w14:paraId="70EBE933" w14:textId="77777777" w:rsidR="005003CA" w:rsidRPr="00276356" w:rsidRDefault="0068468A" w:rsidP="00B1641C">
      <w:pPr>
        <w:pStyle w:val="Section"/>
        <w:numPr>
          <w:ilvl w:val="0"/>
          <w:numId w:val="0"/>
        </w:numPr>
        <w:ind w:left="709"/>
        <w:rPr>
          <w:rFonts w:ascii="Arial" w:hAnsi="Arial" w:cs="Arial"/>
          <w:szCs w:val="24"/>
        </w:rPr>
      </w:pPr>
      <w:r w:rsidRPr="00276356">
        <w:rPr>
          <w:rFonts w:ascii="Arial" w:hAnsi="Arial" w:cs="Arial"/>
          <w:szCs w:val="24"/>
        </w:rPr>
        <w:t xml:space="preserve">Recipient </w:t>
      </w:r>
      <w:r w:rsidR="00E1707C" w:rsidRPr="00276356">
        <w:rPr>
          <w:rFonts w:ascii="Arial" w:hAnsi="Arial" w:cs="Arial"/>
          <w:szCs w:val="24"/>
        </w:rPr>
        <w:t>pursuant to</w:t>
      </w:r>
      <w:r w:rsidRPr="00276356">
        <w:rPr>
          <w:rFonts w:ascii="Arial" w:hAnsi="Arial" w:cs="Arial"/>
          <w:szCs w:val="24"/>
        </w:rPr>
        <w:t xml:space="preserve"> this Agreement. This Agreement does not obligate the Discloser to make any disclosure of Confidential Information to the Recipient or require the </w:t>
      </w:r>
      <w:r w:rsidR="004A6621" w:rsidRPr="00276356">
        <w:rPr>
          <w:rFonts w:ascii="Arial" w:hAnsi="Arial" w:cs="Arial"/>
          <w:szCs w:val="24"/>
        </w:rPr>
        <w:t>Parties</w:t>
      </w:r>
      <w:r w:rsidRPr="00276356">
        <w:rPr>
          <w:rFonts w:ascii="Arial" w:hAnsi="Arial" w:cs="Arial"/>
          <w:szCs w:val="24"/>
        </w:rPr>
        <w:t xml:space="preserve"> to enter into any business relationship or further agreement. </w:t>
      </w:r>
    </w:p>
    <w:p w14:paraId="255E2CA9" w14:textId="77777777" w:rsidR="005003CA" w:rsidRPr="00276356" w:rsidRDefault="003E175C" w:rsidP="005003CA">
      <w:pPr>
        <w:pStyle w:val="Section"/>
        <w:tabs>
          <w:tab w:val="clear" w:pos="360"/>
          <w:tab w:val="num" w:pos="709"/>
        </w:tabs>
        <w:ind w:left="709" w:hanging="709"/>
        <w:rPr>
          <w:rFonts w:ascii="Arial" w:hAnsi="Arial" w:cs="Arial"/>
          <w:szCs w:val="24"/>
        </w:rPr>
      </w:pPr>
      <w:r w:rsidRPr="00276356">
        <w:rPr>
          <w:rFonts w:ascii="Arial" w:hAnsi="Arial" w:cs="Arial"/>
          <w:szCs w:val="24"/>
          <w:u w:val="single"/>
        </w:rPr>
        <w:t xml:space="preserve">Limited </w:t>
      </w:r>
      <w:r w:rsidR="005003CA" w:rsidRPr="00276356">
        <w:rPr>
          <w:rFonts w:ascii="Arial" w:hAnsi="Arial" w:cs="Arial"/>
          <w:szCs w:val="24"/>
          <w:u w:val="single"/>
        </w:rPr>
        <w:t>Warranty</w:t>
      </w:r>
      <w:r w:rsidRPr="00276356">
        <w:rPr>
          <w:rFonts w:ascii="Arial" w:hAnsi="Arial" w:cs="Arial"/>
          <w:szCs w:val="24"/>
          <w:u w:val="single"/>
        </w:rPr>
        <w:t xml:space="preserve"> &amp; Liability</w:t>
      </w:r>
      <w:r w:rsidR="005003CA" w:rsidRPr="00276356">
        <w:rPr>
          <w:rFonts w:ascii="Arial" w:hAnsi="Arial" w:cs="Arial"/>
          <w:szCs w:val="24"/>
        </w:rPr>
        <w:t xml:space="preserve">. </w:t>
      </w:r>
      <w:r w:rsidR="0068468A" w:rsidRPr="00276356">
        <w:rPr>
          <w:rFonts w:ascii="Arial" w:hAnsi="Arial" w:cs="Arial"/>
          <w:szCs w:val="24"/>
        </w:rPr>
        <w:t>The Discloser warrants that it has the right to disclose the Confidential Information to the Recipient. The Discloser makes no other warranties in respect of the Confidential Information and provides all information “</w:t>
      </w:r>
      <w:r w:rsidR="003B64FD" w:rsidRPr="00276356">
        <w:rPr>
          <w:rFonts w:ascii="Arial" w:hAnsi="Arial" w:cs="Arial"/>
          <w:szCs w:val="24"/>
        </w:rPr>
        <w:t>as is</w:t>
      </w:r>
      <w:r w:rsidR="0068468A" w:rsidRPr="00276356">
        <w:rPr>
          <w:rFonts w:ascii="Arial" w:hAnsi="Arial" w:cs="Arial"/>
          <w:szCs w:val="24"/>
        </w:rPr>
        <w:t xml:space="preserve">” without any express or implied warranty of any kind, including any warranty as to merchantability, fitness for a particular purpose, accuracy, completeness or violation of third </w:t>
      </w:r>
      <w:r w:rsidR="004A6621" w:rsidRPr="00276356">
        <w:rPr>
          <w:rFonts w:ascii="Arial" w:hAnsi="Arial" w:cs="Arial"/>
          <w:szCs w:val="24"/>
        </w:rPr>
        <w:t>Party</w:t>
      </w:r>
      <w:r w:rsidR="0068468A" w:rsidRPr="00276356">
        <w:rPr>
          <w:rFonts w:ascii="Arial" w:hAnsi="Arial" w:cs="Arial"/>
          <w:szCs w:val="24"/>
        </w:rPr>
        <w:t xml:space="preserve"> intellectual property rights. </w:t>
      </w:r>
      <w:r w:rsidR="00A6191F" w:rsidRPr="00276356">
        <w:rPr>
          <w:rFonts w:ascii="Arial" w:hAnsi="Arial" w:cs="Arial"/>
          <w:szCs w:val="24"/>
        </w:rPr>
        <w:t>Neither Party shall be liable for any special, incidental nor</w:t>
      </w:r>
      <w:r w:rsidR="0068468A" w:rsidRPr="00276356">
        <w:rPr>
          <w:rFonts w:ascii="Arial" w:hAnsi="Arial" w:cs="Arial"/>
          <w:szCs w:val="24"/>
        </w:rPr>
        <w:t xml:space="preserve"> consequential damages of any kind </w:t>
      </w:r>
      <w:r w:rsidR="0068468A" w:rsidRPr="00276356">
        <w:rPr>
          <w:rFonts w:ascii="Arial" w:hAnsi="Arial" w:cs="Arial"/>
          <w:szCs w:val="24"/>
        </w:rPr>
        <w:lastRenderedPageBreak/>
        <w:t xml:space="preserve">whatsoever resulting from the disclosure, use or receipt of the Confidential Information.  </w:t>
      </w:r>
    </w:p>
    <w:p w14:paraId="28E40EDC" w14:textId="77777777" w:rsidR="00A9340E" w:rsidRPr="00276356" w:rsidRDefault="006D57A7" w:rsidP="00512827">
      <w:pPr>
        <w:pStyle w:val="Section"/>
        <w:tabs>
          <w:tab w:val="clear" w:pos="360"/>
          <w:tab w:val="num" w:pos="709"/>
        </w:tabs>
        <w:ind w:left="709" w:hanging="709"/>
        <w:rPr>
          <w:rFonts w:ascii="Arial" w:hAnsi="Arial" w:cs="Arial"/>
          <w:szCs w:val="24"/>
        </w:rPr>
      </w:pPr>
      <w:r w:rsidRPr="00276356">
        <w:rPr>
          <w:rFonts w:ascii="Arial" w:hAnsi="Arial" w:cs="Arial"/>
          <w:szCs w:val="24"/>
          <w:u w:val="single"/>
          <w:lang w:val="en-CA"/>
        </w:rPr>
        <w:t>FIPPA</w:t>
      </w:r>
      <w:r w:rsidRPr="00276356">
        <w:rPr>
          <w:rFonts w:ascii="Arial" w:hAnsi="Arial" w:cs="Arial"/>
          <w:szCs w:val="24"/>
          <w:lang w:val="en-CA"/>
        </w:rPr>
        <w:t xml:space="preserve">. </w:t>
      </w:r>
      <w:r w:rsidR="00A9340E" w:rsidRPr="00276356">
        <w:rPr>
          <w:rFonts w:ascii="Arial" w:hAnsi="Arial" w:cs="Arial"/>
          <w:szCs w:val="24"/>
          <w:lang w:val="en-CA"/>
        </w:rPr>
        <w:t xml:space="preserve">Notwithstanding this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_Ref270756917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5</w:t>
      </w:r>
      <w:r w:rsidR="00C270AB" w:rsidRPr="00276356">
        <w:rPr>
          <w:rFonts w:ascii="Arial" w:hAnsi="Arial" w:cs="Arial"/>
          <w:szCs w:val="24"/>
        </w:rPr>
        <w:fldChar w:fldCharType="end"/>
      </w:r>
      <w:r w:rsidR="00A9340E" w:rsidRPr="00276356">
        <w:rPr>
          <w:rFonts w:ascii="Arial" w:hAnsi="Arial" w:cs="Arial"/>
          <w:szCs w:val="24"/>
          <w:lang w:val="en-CA"/>
        </w:rPr>
        <w:t xml:space="preserve">, the Parties acknowledge that the </w:t>
      </w:r>
      <w:r w:rsidR="00AF2F1F" w:rsidRPr="00276356">
        <w:rPr>
          <w:rFonts w:ascii="Arial" w:hAnsi="Arial" w:cs="Arial"/>
          <w:szCs w:val="24"/>
          <w:lang w:val="en-CA"/>
        </w:rPr>
        <w:t>College</w:t>
      </w:r>
      <w:r w:rsidR="00A9340E" w:rsidRPr="00276356">
        <w:rPr>
          <w:rFonts w:ascii="Arial" w:hAnsi="Arial" w:cs="Arial"/>
          <w:szCs w:val="24"/>
          <w:lang w:val="en-CA"/>
        </w:rPr>
        <w:t xml:space="preserve"> is an “institution” as defined in the </w:t>
      </w:r>
      <w:r w:rsidR="00A9340E" w:rsidRPr="00276356">
        <w:rPr>
          <w:rFonts w:ascii="Arial" w:hAnsi="Arial" w:cs="Arial"/>
          <w:i/>
          <w:szCs w:val="24"/>
          <w:lang w:val="en-CA"/>
        </w:rPr>
        <w:t>Freedom of Information and Protection of Privacy Act</w:t>
      </w:r>
      <w:r w:rsidR="00A9340E" w:rsidRPr="00276356">
        <w:rPr>
          <w:rFonts w:ascii="Arial" w:hAnsi="Arial" w:cs="Arial"/>
          <w:szCs w:val="24"/>
          <w:lang w:val="en-CA"/>
        </w:rPr>
        <w:t xml:space="preserve"> R.S.O. 1990, c. F 31 (“</w:t>
      </w:r>
      <w:r w:rsidR="00A9340E" w:rsidRPr="00276356">
        <w:rPr>
          <w:rFonts w:ascii="Arial" w:hAnsi="Arial" w:cs="Arial"/>
          <w:b/>
          <w:szCs w:val="24"/>
          <w:lang w:val="en-CA"/>
        </w:rPr>
        <w:t>FIPPA</w:t>
      </w:r>
      <w:r w:rsidR="00A9340E" w:rsidRPr="00276356">
        <w:rPr>
          <w:rFonts w:ascii="Arial" w:hAnsi="Arial" w:cs="Arial"/>
          <w:szCs w:val="24"/>
          <w:lang w:val="en-CA"/>
        </w:rPr>
        <w:t xml:space="preserve">”) and all records prepared by the </w:t>
      </w:r>
      <w:r w:rsidR="00A6191F" w:rsidRPr="00276356">
        <w:rPr>
          <w:rFonts w:ascii="Arial" w:hAnsi="Arial" w:cs="Arial"/>
          <w:szCs w:val="24"/>
          <w:lang w:val="en-CA"/>
        </w:rPr>
        <w:t>College</w:t>
      </w:r>
      <w:r w:rsidR="00A9340E" w:rsidRPr="00276356">
        <w:rPr>
          <w:rFonts w:ascii="Arial" w:hAnsi="Arial" w:cs="Arial"/>
          <w:szCs w:val="24"/>
          <w:lang w:val="en-CA"/>
        </w:rPr>
        <w:t xml:space="preserve"> in the performance of this Agreement are subject to the access and privacy provisions of which creates a right of access to records under the custody and control of public bodies subject to exceptions and in particular to the exceptions set out in Section 17 of the FIPPA, which include </w:t>
      </w:r>
      <w:r w:rsidR="00C95ACE" w:rsidRPr="00276356">
        <w:rPr>
          <w:rFonts w:ascii="Arial" w:hAnsi="Arial" w:cs="Arial"/>
          <w:szCs w:val="24"/>
          <w:lang w:val="en-CA"/>
        </w:rPr>
        <w:t>an</w:t>
      </w:r>
      <w:r w:rsidR="0043472F" w:rsidRPr="00276356">
        <w:rPr>
          <w:rFonts w:ascii="Arial" w:hAnsi="Arial" w:cs="Arial"/>
          <w:szCs w:val="24"/>
          <w:lang w:val="en-CA"/>
        </w:rPr>
        <w:t xml:space="preserve"> exception to disclosure for </w:t>
      </w:r>
      <w:r w:rsidR="00A9340E" w:rsidRPr="00276356">
        <w:rPr>
          <w:rFonts w:ascii="Arial" w:hAnsi="Arial" w:cs="Arial"/>
          <w:szCs w:val="24"/>
        </w:rPr>
        <w:t>trade secrets or scientific or technical</w:t>
      </w:r>
      <w:r w:rsidRPr="00276356">
        <w:rPr>
          <w:rFonts w:ascii="Arial" w:hAnsi="Arial" w:cs="Arial"/>
          <w:szCs w:val="24"/>
        </w:rPr>
        <w:t xml:space="preserve"> information of competitive and commercial importance to a third </w:t>
      </w:r>
      <w:r w:rsidR="004A6621" w:rsidRPr="00276356">
        <w:rPr>
          <w:rFonts w:ascii="Arial" w:hAnsi="Arial" w:cs="Arial"/>
          <w:szCs w:val="24"/>
        </w:rPr>
        <w:t>Party</w:t>
      </w:r>
      <w:r w:rsidRPr="00276356">
        <w:rPr>
          <w:rFonts w:ascii="Arial" w:hAnsi="Arial" w:cs="Arial"/>
          <w:szCs w:val="24"/>
        </w:rPr>
        <w:t>.</w:t>
      </w:r>
    </w:p>
    <w:p w14:paraId="501AE1FE" w14:textId="77777777" w:rsidR="00876D95" w:rsidRPr="00276356" w:rsidRDefault="0043472F" w:rsidP="00876D95">
      <w:pPr>
        <w:pStyle w:val="Section"/>
        <w:tabs>
          <w:tab w:val="clear" w:pos="360"/>
          <w:tab w:val="num" w:pos="709"/>
        </w:tabs>
        <w:ind w:left="720" w:hanging="720"/>
        <w:rPr>
          <w:rFonts w:ascii="Arial" w:hAnsi="Arial" w:cs="Arial"/>
          <w:szCs w:val="24"/>
        </w:rPr>
      </w:pPr>
      <w:r w:rsidRPr="00276356">
        <w:rPr>
          <w:rFonts w:ascii="Arial" w:hAnsi="Arial" w:cs="Arial"/>
          <w:szCs w:val="24"/>
          <w:u w:val="single"/>
          <w:lang w:val="en-CA"/>
        </w:rPr>
        <w:t>Use of Names</w:t>
      </w:r>
      <w:r w:rsidRPr="00276356">
        <w:rPr>
          <w:rFonts w:ascii="Arial" w:hAnsi="Arial" w:cs="Arial"/>
          <w:szCs w:val="24"/>
          <w:lang w:val="en-CA"/>
        </w:rPr>
        <w:t>.</w:t>
      </w:r>
      <w:r w:rsidR="00876D95" w:rsidRPr="00276356">
        <w:rPr>
          <w:rFonts w:ascii="Arial" w:hAnsi="Arial" w:cs="Arial"/>
          <w:szCs w:val="24"/>
          <w:lang w:eastAsia="en-CA"/>
        </w:rPr>
        <w:t xml:space="preserve"> </w:t>
      </w:r>
      <w:r w:rsidR="00876D95" w:rsidRPr="00276356">
        <w:rPr>
          <w:rFonts w:ascii="Arial" w:hAnsi="Arial" w:cs="Arial"/>
          <w:szCs w:val="24"/>
        </w:rPr>
        <w:t xml:space="preserve">The College and </w:t>
      </w:r>
      <w:r w:rsidR="00C95ACE" w:rsidRPr="00276356">
        <w:rPr>
          <w:rFonts w:ascii="Arial" w:hAnsi="Arial" w:cs="Arial"/>
          <w:szCs w:val="24"/>
        </w:rPr>
        <w:t xml:space="preserve">the </w:t>
      </w:r>
      <w:r w:rsidR="00876D95" w:rsidRPr="00276356">
        <w:rPr>
          <w:rFonts w:ascii="Arial" w:hAnsi="Arial" w:cs="Arial"/>
          <w:szCs w:val="24"/>
        </w:rPr>
        <w:t>Company agree not to use the name</w:t>
      </w:r>
      <w:r w:rsidR="003725F1" w:rsidRPr="00276356">
        <w:rPr>
          <w:rFonts w:ascii="Arial" w:hAnsi="Arial" w:cs="Arial"/>
          <w:szCs w:val="24"/>
        </w:rPr>
        <w:t xml:space="preserve">, or any trade-mark, trade name or logo </w:t>
      </w:r>
      <w:r w:rsidR="00876D95" w:rsidRPr="00276356">
        <w:rPr>
          <w:rFonts w:ascii="Arial" w:hAnsi="Arial" w:cs="Arial"/>
          <w:szCs w:val="24"/>
        </w:rPr>
        <w:t xml:space="preserve">of the other Party, nor </w:t>
      </w:r>
      <w:r w:rsidR="003725F1" w:rsidRPr="00276356">
        <w:rPr>
          <w:rFonts w:ascii="Arial" w:hAnsi="Arial" w:cs="Arial"/>
          <w:szCs w:val="24"/>
        </w:rPr>
        <w:t xml:space="preserve">the name </w:t>
      </w:r>
      <w:r w:rsidR="00876D95" w:rsidRPr="00276356">
        <w:rPr>
          <w:rFonts w:ascii="Arial" w:hAnsi="Arial" w:cs="Arial"/>
          <w:szCs w:val="24"/>
        </w:rPr>
        <w:t>of one of the other Party’s members</w:t>
      </w:r>
      <w:r w:rsidR="00C95ACE" w:rsidRPr="00276356">
        <w:rPr>
          <w:rFonts w:ascii="Arial" w:hAnsi="Arial" w:cs="Arial"/>
          <w:szCs w:val="24"/>
        </w:rPr>
        <w:t>, employees, officers, directors or shareholders</w:t>
      </w:r>
      <w:r w:rsidR="00876D95" w:rsidRPr="00276356">
        <w:rPr>
          <w:rFonts w:ascii="Arial" w:hAnsi="Arial" w:cs="Arial"/>
          <w:szCs w:val="24"/>
        </w:rPr>
        <w:t xml:space="preserve">, for publicity means without the prior written consent of the other Party. </w:t>
      </w:r>
      <w:r w:rsidR="003D4CE7" w:rsidRPr="00276356">
        <w:rPr>
          <w:rFonts w:ascii="Arial" w:hAnsi="Arial" w:cs="Arial"/>
          <w:szCs w:val="24"/>
        </w:rPr>
        <w:t xml:space="preserve"> Such consent is not to be reasonably withheld.  </w:t>
      </w:r>
      <w:r w:rsidR="00876D95" w:rsidRPr="00276356">
        <w:rPr>
          <w:rFonts w:ascii="Arial" w:hAnsi="Arial" w:cs="Arial"/>
          <w:szCs w:val="24"/>
        </w:rPr>
        <w:t xml:space="preserve">However, they agree that they may mention, without prior authorization of the other Party, the </w:t>
      </w:r>
      <w:r w:rsidR="005C170D" w:rsidRPr="00276356">
        <w:rPr>
          <w:rFonts w:ascii="Arial" w:hAnsi="Arial" w:cs="Arial"/>
          <w:szCs w:val="24"/>
        </w:rPr>
        <w:t xml:space="preserve">collaboration </w:t>
      </w:r>
      <w:r w:rsidR="00876D95" w:rsidRPr="00276356">
        <w:rPr>
          <w:rFonts w:ascii="Arial" w:hAnsi="Arial" w:cs="Arial"/>
          <w:szCs w:val="24"/>
        </w:rPr>
        <w:t>existing between the Parties, without disclosing the terms and conditions of the Agreement.</w:t>
      </w:r>
      <w:r w:rsidR="003725F1" w:rsidRPr="00276356">
        <w:rPr>
          <w:rFonts w:ascii="Arial" w:hAnsi="Arial" w:cs="Arial"/>
          <w:szCs w:val="24"/>
        </w:rPr>
        <w:t xml:space="preserve"> </w:t>
      </w:r>
    </w:p>
    <w:p w14:paraId="325C9F79" w14:textId="77777777" w:rsidR="0024107F" w:rsidRPr="00276356" w:rsidRDefault="00A64352" w:rsidP="00512827">
      <w:pPr>
        <w:pStyle w:val="Section"/>
        <w:tabs>
          <w:tab w:val="clear" w:pos="360"/>
          <w:tab w:val="num" w:pos="709"/>
        </w:tabs>
        <w:ind w:left="720" w:hanging="720"/>
        <w:rPr>
          <w:rFonts w:ascii="Arial" w:hAnsi="Arial" w:cs="Arial"/>
          <w:szCs w:val="24"/>
        </w:rPr>
      </w:pPr>
      <w:bookmarkStart w:id="17" w:name="_Ref270782448"/>
      <w:r w:rsidRPr="00276356">
        <w:rPr>
          <w:rFonts w:ascii="Arial" w:hAnsi="Arial" w:cs="Arial"/>
          <w:szCs w:val="24"/>
          <w:u w:val="single"/>
          <w:lang w:val="en-GB"/>
        </w:rPr>
        <w:t>Equitable Relief</w:t>
      </w:r>
      <w:r w:rsidRPr="00276356">
        <w:rPr>
          <w:rFonts w:ascii="Arial" w:hAnsi="Arial" w:cs="Arial"/>
          <w:szCs w:val="24"/>
          <w:lang w:val="en-GB"/>
        </w:rPr>
        <w:t xml:space="preserve">. </w:t>
      </w:r>
      <w:r w:rsidR="0024107F" w:rsidRPr="00276356">
        <w:rPr>
          <w:rFonts w:ascii="Arial" w:hAnsi="Arial" w:cs="Arial"/>
          <w:szCs w:val="24"/>
          <w:lang w:val="en-GB"/>
        </w:rPr>
        <w:t xml:space="preserve">The Parties acknowledge that if a Party breaches the provisions of Sections </w:t>
      </w:r>
      <w:r w:rsidR="00C270AB" w:rsidRPr="00276356">
        <w:rPr>
          <w:rFonts w:ascii="Arial" w:hAnsi="Arial" w:cs="Arial"/>
          <w:szCs w:val="24"/>
        </w:rPr>
        <w:fldChar w:fldCharType="begin"/>
      </w:r>
      <w:r w:rsidR="00C270AB" w:rsidRPr="00276356">
        <w:rPr>
          <w:rFonts w:ascii="Arial" w:hAnsi="Arial" w:cs="Arial"/>
          <w:szCs w:val="24"/>
        </w:rPr>
        <w:instrText xml:space="preserve"> REF _Ref270782373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lang w:val="en-GB"/>
        </w:rPr>
        <w:t>5.2</w:t>
      </w:r>
      <w:r w:rsidR="00C270AB" w:rsidRPr="00276356">
        <w:rPr>
          <w:rFonts w:ascii="Arial" w:hAnsi="Arial" w:cs="Arial"/>
          <w:szCs w:val="24"/>
        </w:rPr>
        <w:fldChar w:fldCharType="end"/>
      </w:r>
      <w:r w:rsidR="0024107F" w:rsidRPr="00276356">
        <w:rPr>
          <w:rFonts w:ascii="Arial" w:hAnsi="Arial" w:cs="Arial"/>
          <w:szCs w:val="24"/>
          <w:lang w:val="en-GB"/>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_Ref270782375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lang w:val="en-GB"/>
        </w:rPr>
        <w:t>5.3</w:t>
      </w:r>
      <w:r w:rsidR="00C270AB" w:rsidRPr="00276356">
        <w:rPr>
          <w:rFonts w:ascii="Arial" w:hAnsi="Arial" w:cs="Arial"/>
          <w:szCs w:val="24"/>
        </w:rPr>
        <w:fldChar w:fldCharType="end"/>
      </w:r>
      <w:r w:rsidR="0024107F" w:rsidRPr="00276356">
        <w:rPr>
          <w:rFonts w:ascii="Arial" w:hAnsi="Arial" w:cs="Arial"/>
          <w:szCs w:val="24"/>
          <w:lang w:val="en-GB"/>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_Ref270782377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lang w:val="en-GB"/>
        </w:rPr>
        <w:t>5.4</w:t>
      </w:r>
      <w:r w:rsidR="00C270AB" w:rsidRPr="00276356">
        <w:rPr>
          <w:rFonts w:ascii="Arial" w:hAnsi="Arial" w:cs="Arial"/>
          <w:szCs w:val="24"/>
        </w:rPr>
        <w:fldChar w:fldCharType="end"/>
      </w:r>
      <w:r w:rsidR="0024107F" w:rsidRPr="00276356">
        <w:rPr>
          <w:rFonts w:ascii="Arial" w:hAnsi="Arial" w:cs="Arial"/>
          <w:szCs w:val="24"/>
          <w:lang w:val="en-GB"/>
        </w:rPr>
        <w:t xml:space="preserve"> or </w:t>
      </w:r>
      <w:r w:rsidR="00C270AB" w:rsidRPr="00276356">
        <w:rPr>
          <w:rFonts w:ascii="Arial" w:hAnsi="Arial" w:cs="Arial"/>
          <w:szCs w:val="24"/>
        </w:rPr>
        <w:fldChar w:fldCharType="begin"/>
      </w:r>
      <w:r w:rsidR="00C270AB" w:rsidRPr="00276356">
        <w:rPr>
          <w:rFonts w:ascii="Arial" w:hAnsi="Arial" w:cs="Arial"/>
          <w:szCs w:val="24"/>
        </w:rPr>
        <w:instrText xml:space="preserve"> REF _Ref270782379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lang w:val="en-GB"/>
        </w:rPr>
        <w:t>5.5</w:t>
      </w:r>
      <w:r w:rsidR="00C270AB" w:rsidRPr="00276356">
        <w:rPr>
          <w:rFonts w:ascii="Arial" w:hAnsi="Arial" w:cs="Arial"/>
          <w:szCs w:val="24"/>
        </w:rPr>
        <w:fldChar w:fldCharType="end"/>
      </w:r>
      <w:r w:rsidR="0024107F" w:rsidRPr="00276356">
        <w:rPr>
          <w:rFonts w:ascii="Arial" w:hAnsi="Arial" w:cs="Arial"/>
          <w:szCs w:val="24"/>
          <w:lang w:val="en-GB"/>
        </w:rPr>
        <w:t xml:space="preserve"> there may not be an adequate remedy at law in damages.  Accordingly, the Parties agree that Party asserting a breach shall have the right to seek temporary and permanent injunctive </w:t>
      </w:r>
      <w:r w:rsidRPr="00276356">
        <w:rPr>
          <w:rFonts w:ascii="Arial" w:hAnsi="Arial" w:cs="Arial"/>
          <w:szCs w:val="24"/>
          <w:lang w:val="en-GB"/>
        </w:rPr>
        <w:t xml:space="preserve">or other equitable </w:t>
      </w:r>
      <w:r w:rsidR="0024107F" w:rsidRPr="00276356">
        <w:rPr>
          <w:rFonts w:ascii="Arial" w:hAnsi="Arial" w:cs="Arial"/>
          <w:szCs w:val="24"/>
          <w:lang w:val="en-GB"/>
        </w:rPr>
        <w:t xml:space="preserve">relief to restrain a breach.  The Parties acknowledge that the provisions of this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_Ref270782448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lang w:val="en-GB"/>
        </w:rPr>
        <w:t>5.10</w:t>
      </w:r>
      <w:r w:rsidR="00C270AB" w:rsidRPr="00276356">
        <w:rPr>
          <w:rFonts w:ascii="Arial" w:hAnsi="Arial" w:cs="Arial"/>
          <w:szCs w:val="24"/>
        </w:rPr>
        <w:fldChar w:fldCharType="end"/>
      </w:r>
      <w:r w:rsidR="0024107F" w:rsidRPr="00276356">
        <w:rPr>
          <w:rFonts w:ascii="Arial" w:hAnsi="Arial" w:cs="Arial"/>
          <w:szCs w:val="24"/>
          <w:lang w:val="en-GB"/>
        </w:rPr>
        <w:t xml:space="preserve"> are reasonable and are necessary to protect the legitimate interests of the Parties.</w:t>
      </w:r>
      <w:bookmarkEnd w:id="17"/>
    </w:p>
    <w:p w14:paraId="265EA266" w14:textId="77777777" w:rsidR="0093246C" w:rsidRPr="00605413" w:rsidRDefault="00812CD7" w:rsidP="00201B33">
      <w:pPr>
        <w:pStyle w:val="ArticleHeading"/>
        <w:rPr>
          <w:rFonts w:ascii="Arial" w:hAnsi="Arial" w:cs="Arial"/>
        </w:rPr>
      </w:pPr>
      <w:r w:rsidRPr="00605413">
        <w:rPr>
          <w:rFonts w:ascii="Arial" w:hAnsi="Arial" w:cs="Arial"/>
        </w:rPr>
        <w:t xml:space="preserve">GENERAL </w:t>
      </w:r>
      <w:r w:rsidR="0071185E" w:rsidRPr="00605413">
        <w:rPr>
          <w:rFonts w:ascii="Arial" w:hAnsi="Arial" w:cs="Arial"/>
        </w:rPr>
        <w:t>REPRESENTATIONS AND WARRANTIES</w:t>
      </w:r>
    </w:p>
    <w:p w14:paraId="1788FACC" w14:textId="77777777" w:rsidR="00D87725" w:rsidRPr="00276356" w:rsidRDefault="00D87725" w:rsidP="00D87725">
      <w:pPr>
        <w:pStyle w:val="Section"/>
        <w:tabs>
          <w:tab w:val="clear" w:pos="360"/>
          <w:tab w:val="num" w:pos="720"/>
        </w:tabs>
        <w:rPr>
          <w:rFonts w:ascii="Arial" w:hAnsi="Arial" w:cs="Arial"/>
          <w:szCs w:val="24"/>
        </w:rPr>
      </w:pPr>
      <w:r w:rsidRPr="00276356">
        <w:rPr>
          <w:rFonts w:ascii="Arial" w:hAnsi="Arial" w:cs="Arial"/>
          <w:kern w:val="2"/>
          <w:szCs w:val="24"/>
        </w:rPr>
        <w:t>Each Party represents and warrants to the other Party that:</w:t>
      </w:r>
    </w:p>
    <w:p w14:paraId="7D0A327B" w14:textId="77777777" w:rsidR="00D87725" w:rsidRPr="00276356" w:rsidRDefault="00D87725" w:rsidP="00D87725">
      <w:pPr>
        <w:pStyle w:val="Subsection"/>
        <w:tabs>
          <w:tab w:val="left" w:pos="720"/>
        </w:tabs>
        <w:rPr>
          <w:rFonts w:ascii="Arial" w:hAnsi="Arial" w:cs="Arial"/>
          <w:szCs w:val="24"/>
        </w:rPr>
      </w:pPr>
      <w:r w:rsidRPr="00276356">
        <w:rPr>
          <w:rFonts w:ascii="Arial" w:hAnsi="Arial" w:cs="Arial"/>
          <w:kern w:val="2"/>
          <w:szCs w:val="24"/>
          <w:lang w:val="en-GB"/>
        </w:rPr>
        <w:t>it has the power, authority and right to enter into and deliver this Agreement and to perform its obligations under this Agreement;</w:t>
      </w:r>
    </w:p>
    <w:p w14:paraId="0B3F98BD" w14:textId="77777777" w:rsidR="00D87725" w:rsidRPr="00276356" w:rsidRDefault="00D87725" w:rsidP="00D87725">
      <w:pPr>
        <w:pStyle w:val="Subsection"/>
        <w:tabs>
          <w:tab w:val="left" w:pos="720"/>
        </w:tabs>
        <w:rPr>
          <w:rFonts w:ascii="Arial" w:hAnsi="Arial" w:cs="Arial"/>
          <w:szCs w:val="24"/>
        </w:rPr>
      </w:pPr>
      <w:r w:rsidRPr="00276356">
        <w:rPr>
          <w:rFonts w:ascii="Arial" w:hAnsi="Arial" w:cs="Arial"/>
          <w:kern w:val="2"/>
          <w:szCs w:val="24"/>
          <w:lang w:val="en-GB"/>
        </w:rPr>
        <w:t xml:space="preserve">this Agreement constitutes a valid and legally binding obligation enforceable against it in accordance with its terms subject to applicable bankruptcy, insolvency, reorganization and other </w:t>
      </w:r>
      <w:r w:rsidR="005617DF" w:rsidRPr="00276356">
        <w:rPr>
          <w:rFonts w:ascii="Arial" w:hAnsi="Arial" w:cs="Arial"/>
          <w:kern w:val="2"/>
          <w:szCs w:val="24"/>
          <w:lang w:val="en-GB"/>
        </w:rPr>
        <w:t xml:space="preserve">creditors’ rights </w:t>
      </w:r>
      <w:r w:rsidRPr="00276356">
        <w:rPr>
          <w:rFonts w:ascii="Arial" w:hAnsi="Arial" w:cs="Arial"/>
          <w:kern w:val="2"/>
          <w:szCs w:val="24"/>
          <w:lang w:val="en-GB"/>
        </w:rPr>
        <w:t>laws of general application</w:t>
      </w:r>
      <w:r w:rsidR="00D733E5" w:rsidRPr="00276356">
        <w:rPr>
          <w:rFonts w:ascii="Arial" w:hAnsi="Arial" w:cs="Arial"/>
          <w:kern w:val="2"/>
          <w:szCs w:val="24"/>
          <w:lang w:val="en-GB"/>
        </w:rPr>
        <w:t>; and</w:t>
      </w:r>
    </w:p>
    <w:p w14:paraId="21D34E79" w14:textId="77777777" w:rsidR="00D87725" w:rsidRPr="00276356" w:rsidRDefault="00D87725" w:rsidP="007F580A">
      <w:pPr>
        <w:pStyle w:val="Subsection"/>
        <w:rPr>
          <w:rFonts w:ascii="Arial" w:hAnsi="Arial" w:cs="Arial"/>
          <w:szCs w:val="24"/>
        </w:rPr>
      </w:pPr>
      <w:r w:rsidRPr="00276356">
        <w:rPr>
          <w:rFonts w:ascii="Arial" w:hAnsi="Arial" w:cs="Arial"/>
          <w:kern w:val="2"/>
          <w:szCs w:val="24"/>
        </w:rPr>
        <w:t>neither the entering into nor the delivery of this Agreement nor the performance of its obligations by either Party will result in the violation of</w:t>
      </w:r>
      <w:r w:rsidR="007F580A" w:rsidRPr="00276356">
        <w:rPr>
          <w:rFonts w:ascii="Arial" w:hAnsi="Arial" w:cs="Arial"/>
          <w:kern w:val="2"/>
          <w:szCs w:val="24"/>
        </w:rPr>
        <w:t xml:space="preserve"> </w:t>
      </w:r>
      <w:r w:rsidRPr="00276356">
        <w:rPr>
          <w:rFonts w:ascii="Arial" w:hAnsi="Arial" w:cs="Arial"/>
          <w:kern w:val="2"/>
          <w:szCs w:val="24"/>
        </w:rPr>
        <w:t>any of the provisions of its constating documents or by-laws</w:t>
      </w:r>
      <w:r w:rsidR="007F580A" w:rsidRPr="00276356">
        <w:rPr>
          <w:rFonts w:ascii="Arial" w:hAnsi="Arial" w:cs="Arial"/>
          <w:kern w:val="2"/>
          <w:szCs w:val="24"/>
        </w:rPr>
        <w:t xml:space="preserve">, </w:t>
      </w:r>
      <w:r w:rsidRPr="00276356">
        <w:rPr>
          <w:rFonts w:ascii="Arial" w:hAnsi="Arial" w:cs="Arial"/>
          <w:kern w:val="2"/>
          <w:szCs w:val="24"/>
        </w:rPr>
        <w:t xml:space="preserve">any agreement or other instrument to which it is a </w:t>
      </w:r>
      <w:r w:rsidR="004A6621" w:rsidRPr="00276356">
        <w:rPr>
          <w:rFonts w:ascii="Arial" w:hAnsi="Arial" w:cs="Arial"/>
          <w:kern w:val="2"/>
          <w:szCs w:val="24"/>
        </w:rPr>
        <w:t>Party</w:t>
      </w:r>
      <w:r w:rsidRPr="00276356">
        <w:rPr>
          <w:rFonts w:ascii="Arial" w:hAnsi="Arial" w:cs="Arial"/>
          <w:kern w:val="2"/>
          <w:szCs w:val="24"/>
        </w:rPr>
        <w:t xml:space="preserve"> or by which it is bound, or</w:t>
      </w:r>
      <w:r w:rsidR="007F580A" w:rsidRPr="00276356">
        <w:rPr>
          <w:rFonts w:ascii="Arial" w:hAnsi="Arial" w:cs="Arial"/>
          <w:kern w:val="2"/>
          <w:szCs w:val="24"/>
        </w:rPr>
        <w:t xml:space="preserve"> </w:t>
      </w:r>
      <w:r w:rsidRPr="00276356">
        <w:rPr>
          <w:rFonts w:ascii="Arial" w:hAnsi="Arial" w:cs="Arial"/>
          <w:kern w:val="2"/>
          <w:szCs w:val="24"/>
        </w:rPr>
        <w:t>any Applicable Law.</w:t>
      </w:r>
    </w:p>
    <w:p w14:paraId="42763A32" w14:textId="77777777" w:rsidR="007E4B47" w:rsidRPr="00605413" w:rsidRDefault="007E4B47" w:rsidP="00201B33">
      <w:pPr>
        <w:pStyle w:val="ArticleHeading"/>
        <w:rPr>
          <w:rFonts w:ascii="Arial" w:hAnsi="Arial" w:cs="Arial"/>
        </w:rPr>
      </w:pPr>
      <w:bookmarkStart w:id="18" w:name="_Ref270766036"/>
      <w:r w:rsidRPr="00605413">
        <w:rPr>
          <w:rFonts w:ascii="Arial" w:hAnsi="Arial" w:cs="Arial"/>
        </w:rPr>
        <w:lastRenderedPageBreak/>
        <w:t>RISK MANAGEMENT</w:t>
      </w:r>
      <w:bookmarkEnd w:id="18"/>
    </w:p>
    <w:p w14:paraId="4CA35985" w14:textId="77777777" w:rsidR="007C3ED0" w:rsidRPr="00276356" w:rsidRDefault="00D23071" w:rsidP="001A38A0">
      <w:pPr>
        <w:pStyle w:val="Section"/>
        <w:tabs>
          <w:tab w:val="clear" w:pos="360"/>
          <w:tab w:val="num" w:pos="709"/>
        </w:tabs>
        <w:ind w:left="709" w:hanging="709"/>
        <w:rPr>
          <w:rFonts w:ascii="Arial" w:hAnsi="Arial" w:cs="Arial"/>
          <w:szCs w:val="24"/>
        </w:rPr>
      </w:pPr>
      <w:r w:rsidRPr="00276356">
        <w:rPr>
          <w:rFonts w:ascii="Arial" w:hAnsi="Arial" w:cs="Arial"/>
          <w:szCs w:val="24"/>
          <w:u w:val="single"/>
        </w:rPr>
        <w:t>Exclusion of Implied Warranties</w:t>
      </w:r>
      <w:r w:rsidRPr="00276356">
        <w:rPr>
          <w:rFonts w:ascii="Arial" w:hAnsi="Arial" w:cs="Arial"/>
          <w:szCs w:val="24"/>
        </w:rPr>
        <w:t xml:space="preserve">.  Except for representations, warranties or conditions expressly made in this Agreement, the College Background Technology, the equipment, materials, </w:t>
      </w:r>
      <w:r w:rsidR="000823ED" w:rsidRPr="00276356">
        <w:rPr>
          <w:rFonts w:ascii="Arial" w:hAnsi="Arial" w:cs="Arial"/>
          <w:szCs w:val="24"/>
        </w:rPr>
        <w:t xml:space="preserve">premises and facilities, </w:t>
      </w:r>
      <w:r w:rsidRPr="00276356">
        <w:rPr>
          <w:rFonts w:ascii="Arial" w:hAnsi="Arial" w:cs="Arial"/>
          <w:szCs w:val="24"/>
        </w:rPr>
        <w:t xml:space="preserve">and any services provided by the College in, or incidental to, the performance of this Agreement </w:t>
      </w:r>
      <w:r w:rsidR="00A2053D" w:rsidRPr="00276356">
        <w:rPr>
          <w:rFonts w:ascii="Arial" w:hAnsi="Arial" w:cs="Arial"/>
          <w:szCs w:val="24"/>
        </w:rPr>
        <w:t>are</w:t>
      </w:r>
      <w:r w:rsidRPr="00276356">
        <w:rPr>
          <w:rFonts w:ascii="Arial" w:hAnsi="Arial" w:cs="Arial"/>
          <w:szCs w:val="24"/>
        </w:rPr>
        <w:t xml:space="preserve"> supplied and licensed on an “as is” basis, and there are no representations, warranties or conditions, express or implied by statute, including without limitation any with respect to: </w:t>
      </w:r>
    </w:p>
    <w:p w14:paraId="31AE167D" w14:textId="77777777" w:rsidR="007C3ED0" w:rsidRPr="00276356" w:rsidRDefault="00D23071" w:rsidP="007C3ED0">
      <w:pPr>
        <w:pStyle w:val="Subsection"/>
        <w:rPr>
          <w:rFonts w:ascii="Arial" w:hAnsi="Arial" w:cs="Arial"/>
          <w:szCs w:val="24"/>
        </w:rPr>
      </w:pPr>
      <w:r w:rsidRPr="00276356">
        <w:rPr>
          <w:rFonts w:ascii="Arial" w:hAnsi="Arial" w:cs="Arial"/>
          <w:szCs w:val="24"/>
        </w:rPr>
        <w:t xml:space="preserve">market readiness, merchantability, or fitness for any use or purpose; </w:t>
      </w:r>
    </w:p>
    <w:p w14:paraId="7EA184B6" w14:textId="77777777" w:rsidR="007C3ED0" w:rsidRPr="00276356" w:rsidRDefault="00D23071" w:rsidP="007C3ED0">
      <w:pPr>
        <w:pStyle w:val="Subsection"/>
        <w:rPr>
          <w:rFonts w:ascii="Arial" w:hAnsi="Arial" w:cs="Arial"/>
          <w:szCs w:val="24"/>
        </w:rPr>
      </w:pPr>
      <w:r w:rsidRPr="00276356">
        <w:rPr>
          <w:rFonts w:ascii="Arial" w:hAnsi="Arial" w:cs="Arial"/>
          <w:szCs w:val="24"/>
        </w:rPr>
        <w:t xml:space="preserve">operational state, character, quality, or freedom from defects; or </w:t>
      </w:r>
    </w:p>
    <w:p w14:paraId="156D2904" w14:textId="77777777" w:rsidR="001A38A0" w:rsidRPr="00276356" w:rsidRDefault="00D23071" w:rsidP="007C3ED0">
      <w:pPr>
        <w:pStyle w:val="Subsection"/>
        <w:rPr>
          <w:rFonts w:ascii="Arial" w:hAnsi="Arial" w:cs="Arial"/>
          <w:szCs w:val="24"/>
        </w:rPr>
      </w:pPr>
      <w:r w:rsidRPr="00276356">
        <w:rPr>
          <w:rFonts w:ascii="Arial" w:hAnsi="Arial" w:cs="Arial"/>
          <w:szCs w:val="24"/>
        </w:rPr>
        <w:t xml:space="preserve">non-infringement of rights of third </w:t>
      </w:r>
      <w:r w:rsidR="004A6621" w:rsidRPr="00276356">
        <w:rPr>
          <w:rFonts w:ascii="Arial" w:hAnsi="Arial" w:cs="Arial"/>
          <w:szCs w:val="24"/>
        </w:rPr>
        <w:t>Parties</w:t>
      </w:r>
      <w:r w:rsidRPr="00276356">
        <w:rPr>
          <w:rFonts w:ascii="Arial" w:hAnsi="Arial" w:cs="Arial"/>
          <w:szCs w:val="24"/>
        </w:rPr>
        <w:t xml:space="preserve"> under present or future patents. </w:t>
      </w:r>
    </w:p>
    <w:p w14:paraId="17CB2B57" w14:textId="77777777" w:rsidR="0081598F" w:rsidRPr="00276356" w:rsidRDefault="001A38A0" w:rsidP="001A38A0">
      <w:pPr>
        <w:pStyle w:val="Section"/>
        <w:tabs>
          <w:tab w:val="clear" w:pos="360"/>
          <w:tab w:val="num" w:pos="709"/>
        </w:tabs>
        <w:ind w:left="709" w:hanging="709"/>
        <w:rPr>
          <w:rFonts w:ascii="Arial" w:hAnsi="Arial" w:cs="Arial"/>
          <w:szCs w:val="24"/>
        </w:rPr>
      </w:pPr>
      <w:r w:rsidRPr="00276356">
        <w:rPr>
          <w:rFonts w:ascii="Arial" w:hAnsi="Arial" w:cs="Arial"/>
          <w:szCs w:val="24"/>
          <w:u w:val="single"/>
        </w:rPr>
        <w:t>Limitation of Liability</w:t>
      </w:r>
      <w:r w:rsidRPr="00276356">
        <w:rPr>
          <w:rFonts w:ascii="Arial" w:hAnsi="Arial" w:cs="Arial"/>
          <w:szCs w:val="24"/>
        </w:rPr>
        <w:t xml:space="preserve">. </w:t>
      </w:r>
      <w:r w:rsidRPr="00276356">
        <w:rPr>
          <w:rFonts w:ascii="Arial" w:hAnsi="Arial" w:cs="Arial"/>
          <w:szCs w:val="24"/>
          <w:lang w:val="en-CA"/>
        </w:rPr>
        <w:t xml:space="preserve">The College shall not be liable, in any event, for </w:t>
      </w:r>
      <w:r w:rsidR="003B64FD" w:rsidRPr="00276356">
        <w:rPr>
          <w:rFonts w:ascii="Arial" w:hAnsi="Arial" w:cs="Arial"/>
          <w:szCs w:val="24"/>
          <w:lang w:val="en-CA"/>
        </w:rPr>
        <w:t>punitive, exemplary or</w:t>
      </w:r>
      <w:r w:rsidRPr="00276356">
        <w:rPr>
          <w:rFonts w:ascii="Arial" w:hAnsi="Arial" w:cs="Arial"/>
          <w:szCs w:val="24"/>
          <w:lang w:val="en-CA"/>
        </w:rPr>
        <w:t xml:space="preserve"> aggravated damages or for consequential</w:t>
      </w:r>
      <w:r w:rsidR="00E20467" w:rsidRPr="00276356">
        <w:rPr>
          <w:rFonts w:ascii="Arial" w:hAnsi="Arial" w:cs="Arial"/>
          <w:szCs w:val="24"/>
          <w:lang w:val="en-CA"/>
        </w:rPr>
        <w:t>, indirect</w:t>
      </w:r>
      <w:r w:rsidRPr="00276356">
        <w:rPr>
          <w:rFonts w:ascii="Arial" w:hAnsi="Arial" w:cs="Arial"/>
          <w:szCs w:val="24"/>
          <w:lang w:val="en-CA"/>
        </w:rPr>
        <w:t xml:space="preserve"> or incidental damages, or loss of income, arising from the possession or use of anything provided, licensed or conveyed or services provided pursuant to this Agreement. The College rejects all liability and responsibility relating to the consequences of using the Results or providing services.  </w:t>
      </w:r>
    </w:p>
    <w:p w14:paraId="684A5483" w14:textId="77777777" w:rsidR="001A38A0" w:rsidRPr="00276356" w:rsidRDefault="00C159E5" w:rsidP="001A38A0">
      <w:pPr>
        <w:pStyle w:val="Section"/>
        <w:tabs>
          <w:tab w:val="clear" w:pos="360"/>
          <w:tab w:val="num" w:pos="709"/>
        </w:tabs>
        <w:ind w:left="709" w:hanging="709"/>
        <w:rPr>
          <w:rFonts w:ascii="Arial" w:hAnsi="Arial" w:cs="Arial"/>
          <w:szCs w:val="24"/>
        </w:rPr>
      </w:pPr>
      <w:r w:rsidRPr="00276356">
        <w:rPr>
          <w:rFonts w:ascii="Arial" w:hAnsi="Arial" w:cs="Arial"/>
          <w:szCs w:val="24"/>
          <w:u w:val="single"/>
          <w:lang w:val="en-CA"/>
        </w:rPr>
        <w:t>Company Indemnity</w:t>
      </w:r>
      <w:r w:rsidRPr="00276356">
        <w:rPr>
          <w:rFonts w:ascii="Arial" w:hAnsi="Arial" w:cs="Arial"/>
          <w:szCs w:val="24"/>
          <w:lang w:val="en-CA"/>
        </w:rPr>
        <w:t xml:space="preserve">. </w:t>
      </w:r>
      <w:r w:rsidR="001A38A0" w:rsidRPr="00276356">
        <w:rPr>
          <w:rFonts w:ascii="Arial" w:hAnsi="Arial" w:cs="Arial"/>
          <w:szCs w:val="24"/>
          <w:lang w:val="en-CA"/>
        </w:rPr>
        <w:t xml:space="preserve">The </w:t>
      </w:r>
      <w:r w:rsidR="0081598F" w:rsidRPr="00276356">
        <w:rPr>
          <w:rFonts w:ascii="Arial" w:hAnsi="Arial" w:cs="Arial"/>
          <w:szCs w:val="24"/>
          <w:lang w:val="en-CA"/>
        </w:rPr>
        <w:t xml:space="preserve">Company </w:t>
      </w:r>
      <w:r w:rsidR="001A38A0" w:rsidRPr="00276356">
        <w:rPr>
          <w:rFonts w:ascii="Arial" w:hAnsi="Arial" w:cs="Arial"/>
          <w:szCs w:val="24"/>
          <w:lang w:val="en-CA"/>
        </w:rPr>
        <w:t>shall indemnify and save harmless the College, its trustees, officers, employees, students and agents, from and against, and be responsible for</w:t>
      </w:r>
      <w:r w:rsidR="00930F58" w:rsidRPr="00276356">
        <w:rPr>
          <w:rFonts w:ascii="Arial" w:hAnsi="Arial" w:cs="Arial"/>
          <w:szCs w:val="24"/>
          <w:lang w:val="en-CA"/>
        </w:rPr>
        <w:t xml:space="preserve"> </w:t>
      </w:r>
      <w:r w:rsidR="001A38A0" w:rsidRPr="00276356">
        <w:rPr>
          <w:rFonts w:ascii="Arial" w:hAnsi="Arial" w:cs="Arial"/>
          <w:szCs w:val="24"/>
          <w:lang w:val="en-CA"/>
        </w:rPr>
        <w:t>:</w:t>
      </w:r>
    </w:p>
    <w:p w14:paraId="0699105E" w14:textId="77777777" w:rsidR="001A38A0" w:rsidRPr="00276356" w:rsidRDefault="001A38A0" w:rsidP="001A38A0">
      <w:pPr>
        <w:pStyle w:val="Subsection"/>
        <w:rPr>
          <w:rFonts w:ascii="Arial" w:hAnsi="Arial" w:cs="Arial"/>
          <w:szCs w:val="24"/>
        </w:rPr>
      </w:pPr>
      <w:r w:rsidRPr="00276356">
        <w:rPr>
          <w:rFonts w:ascii="Arial" w:hAnsi="Arial" w:cs="Arial"/>
          <w:szCs w:val="24"/>
        </w:rPr>
        <w:t xml:space="preserve">all claims, demands, losses, damages, costs </w:t>
      </w:r>
      <w:r w:rsidR="00F866FF" w:rsidRPr="00276356">
        <w:rPr>
          <w:rFonts w:ascii="Arial" w:hAnsi="Arial" w:cs="Arial"/>
          <w:szCs w:val="24"/>
        </w:rPr>
        <w:t>(</w:t>
      </w:r>
      <w:r w:rsidRPr="00276356">
        <w:rPr>
          <w:rFonts w:ascii="Arial" w:hAnsi="Arial" w:cs="Arial"/>
          <w:szCs w:val="24"/>
        </w:rPr>
        <w:t xml:space="preserve">including </w:t>
      </w:r>
      <w:r w:rsidR="00F866FF" w:rsidRPr="00276356">
        <w:rPr>
          <w:rFonts w:ascii="Arial" w:hAnsi="Arial" w:cs="Arial"/>
          <w:szCs w:val="24"/>
        </w:rPr>
        <w:t>but not limited to legal fees and disbursements)</w:t>
      </w:r>
      <w:r w:rsidRPr="00276356">
        <w:rPr>
          <w:rFonts w:ascii="Arial" w:hAnsi="Arial" w:cs="Arial"/>
          <w:szCs w:val="24"/>
        </w:rPr>
        <w:t xml:space="preserve">, actions, suits or proceedings </w:t>
      </w:r>
      <w:r w:rsidR="00F56DAA" w:rsidRPr="00276356">
        <w:rPr>
          <w:rFonts w:ascii="Arial" w:hAnsi="Arial" w:cs="Arial"/>
          <w:szCs w:val="24"/>
        </w:rPr>
        <w:t xml:space="preserve">suffered or incurred by the College </w:t>
      </w:r>
      <w:r w:rsidRPr="00276356">
        <w:rPr>
          <w:rFonts w:ascii="Arial" w:hAnsi="Arial" w:cs="Arial"/>
          <w:szCs w:val="24"/>
        </w:rPr>
        <w:t>that are in any manner based upon, arising out of, related to, occasioned by, or attributable to:</w:t>
      </w:r>
    </w:p>
    <w:p w14:paraId="39159368" w14:textId="77777777" w:rsidR="00512827" w:rsidRPr="00276356" w:rsidRDefault="00512827" w:rsidP="001A38A0">
      <w:pPr>
        <w:pStyle w:val="Paragraph"/>
        <w:rPr>
          <w:rFonts w:ascii="Arial" w:hAnsi="Arial" w:cs="Arial"/>
          <w:szCs w:val="24"/>
        </w:rPr>
      </w:pPr>
      <w:r w:rsidRPr="00276356">
        <w:rPr>
          <w:rFonts w:ascii="Arial" w:hAnsi="Arial" w:cs="Arial"/>
          <w:szCs w:val="24"/>
        </w:rPr>
        <w:t xml:space="preserve">the manufacturing, distribution, shipment, offering for </w:t>
      </w:r>
      <w:r w:rsidR="001A38A0" w:rsidRPr="00276356">
        <w:rPr>
          <w:rFonts w:ascii="Arial" w:hAnsi="Arial" w:cs="Arial"/>
          <w:szCs w:val="24"/>
        </w:rPr>
        <w:t>s</w:t>
      </w:r>
      <w:r w:rsidRPr="00276356">
        <w:rPr>
          <w:rFonts w:ascii="Arial" w:hAnsi="Arial" w:cs="Arial"/>
          <w:szCs w:val="24"/>
        </w:rPr>
        <w:t xml:space="preserve">ale, </w:t>
      </w:r>
      <w:r w:rsidR="001A38A0" w:rsidRPr="00276356">
        <w:rPr>
          <w:rFonts w:ascii="Arial" w:hAnsi="Arial" w:cs="Arial"/>
          <w:szCs w:val="24"/>
        </w:rPr>
        <w:t>s</w:t>
      </w:r>
      <w:r w:rsidRPr="00276356">
        <w:rPr>
          <w:rFonts w:ascii="Arial" w:hAnsi="Arial" w:cs="Arial"/>
          <w:szCs w:val="24"/>
        </w:rPr>
        <w:t xml:space="preserve">ale, or use of </w:t>
      </w:r>
      <w:r w:rsidR="001A38A0" w:rsidRPr="00276356">
        <w:rPr>
          <w:rFonts w:ascii="Arial" w:hAnsi="Arial" w:cs="Arial"/>
          <w:szCs w:val="24"/>
        </w:rPr>
        <w:t>p</w:t>
      </w:r>
      <w:r w:rsidRPr="00276356">
        <w:rPr>
          <w:rFonts w:ascii="Arial" w:hAnsi="Arial" w:cs="Arial"/>
          <w:szCs w:val="24"/>
        </w:rPr>
        <w:t>roducts</w:t>
      </w:r>
      <w:r w:rsidR="00A001BB" w:rsidRPr="00276356">
        <w:rPr>
          <w:rFonts w:ascii="Arial" w:hAnsi="Arial" w:cs="Arial"/>
          <w:szCs w:val="24"/>
        </w:rPr>
        <w:t xml:space="preserve"> or</w:t>
      </w:r>
      <w:r w:rsidRPr="00276356">
        <w:rPr>
          <w:rFonts w:ascii="Arial" w:hAnsi="Arial" w:cs="Arial"/>
          <w:szCs w:val="24"/>
        </w:rPr>
        <w:t xml:space="preserve"> </w:t>
      </w:r>
      <w:r w:rsidR="001A38A0" w:rsidRPr="00276356">
        <w:rPr>
          <w:rFonts w:ascii="Arial" w:hAnsi="Arial" w:cs="Arial"/>
          <w:szCs w:val="24"/>
        </w:rPr>
        <w:t>s</w:t>
      </w:r>
      <w:r w:rsidRPr="00276356">
        <w:rPr>
          <w:rFonts w:ascii="Arial" w:hAnsi="Arial" w:cs="Arial"/>
          <w:szCs w:val="24"/>
        </w:rPr>
        <w:t>ervices</w:t>
      </w:r>
      <w:r w:rsidR="001A38A0" w:rsidRPr="00276356">
        <w:rPr>
          <w:rFonts w:ascii="Arial" w:hAnsi="Arial" w:cs="Arial"/>
          <w:szCs w:val="24"/>
        </w:rPr>
        <w:t xml:space="preserve"> </w:t>
      </w:r>
      <w:r w:rsidR="00A001BB" w:rsidRPr="00276356">
        <w:rPr>
          <w:rFonts w:ascii="Arial" w:hAnsi="Arial" w:cs="Arial"/>
          <w:szCs w:val="24"/>
        </w:rPr>
        <w:t>developed based on Results or otherwise as a consequence of a Project,</w:t>
      </w:r>
      <w:r w:rsidRPr="00276356">
        <w:rPr>
          <w:rFonts w:ascii="Arial" w:hAnsi="Arial" w:cs="Arial"/>
          <w:szCs w:val="24"/>
        </w:rPr>
        <w:t xml:space="preserve"> </w:t>
      </w:r>
      <w:r w:rsidR="001A38A0" w:rsidRPr="00276356">
        <w:rPr>
          <w:rFonts w:ascii="Arial" w:hAnsi="Arial" w:cs="Arial"/>
          <w:szCs w:val="24"/>
        </w:rPr>
        <w:t xml:space="preserve">including </w:t>
      </w:r>
      <w:r w:rsidRPr="00276356">
        <w:rPr>
          <w:rFonts w:ascii="Arial" w:hAnsi="Arial" w:cs="Arial"/>
          <w:szCs w:val="24"/>
        </w:rPr>
        <w:t xml:space="preserve">the </w:t>
      </w:r>
      <w:r w:rsidR="001A38A0" w:rsidRPr="00276356">
        <w:rPr>
          <w:rFonts w:ascii="Arial" w:hAnsi="Arial" w:cs="Arial"/>
          <w:szCs w:val="24"/>
        </w:rPr>
        <w:t xml:space="preserve">College Background </w:t>
      </w:r>
      <w:r w:rsidRPr="00276356">
        <w:rPr>
          <w:rFonts w:ascii="Arial" w:hAnsi="Arial" w:cs="Arial"/>
          <w:szCs w:val="24"/>
        </w:rPr>
        <w:t xml:space="preserve">Technology; </w:t>
      </w:r>
    </w:p>
    <w:p w14:paraId="0BC4CB89" w14:textId="77777777" w:rsidR="00A001BB" w:rsidRPr="00276356" w:rsidRDefault="001A38A0" w:rsidP="001A38A0">
      <w:pPr>
        <w:pStyle w:val="Paragraph"/>
        <w:tabs>
          <w:tab w:val="num" w:pos="709"/>
        </w:tabs>
        <w:rPr>
          <w:rFonts w:ascii="Arial" w:hAnsi="Arial" w:cs="Arial"/>
          <w:szCs w:val="24"/>
          <w:lang w:val="en-CA"/>
        </w:rPr>
      </w:pPr>
      <w:r w:rsidRPr="00276356">
        <w:rPr>
          <w:rFonts w:ascii="Arial" w:hAnsi="Arial" w:cs="Arial"/>
          <w:szCs w:val="24"/>
        </w:rPr>
        <w:t>product liability and infringement of intellectual property rights</w:t>
      </w:r>
      <w:r w:rsidR="00253355" w:rsidRPr="00276356">
        <w:rPr>
          <w:rFonts w:ascii="Arial" w:hAnsi="Arial" w:cs="Arial"/>
          <w:szCs w:val="24"/>
        </w:rPr>
        <w:t>; and</w:t>
      </w:r>
    </w:p>
    <w:p w14:paraId="17C0F694" w14:textId="77777777" w:rsidR="00F56DAA" w:rsidRPr="00276356" w:rsidRDefault="001A38A0" w:rsidP="00F56DAA">
      <w:pPr>
        <w:pStyle w:val="Paragraph"/>
        <w:tabs>
          <w:tab w:val="num" w:pos="709"/>
        </w:tabs>
        <w:rPr>
          <w:rFonts w:ascii="Arial" w:hAnsi="Arial" w:cs="Arial"/>
          <w:szCs w:val="24"/>
          <w:lang w:val="en-CA"/>
        </w:rPr>
      </w:pPr>
      <w:r w:rsidRPr="00276356">
        <w:rPr>
          <w:rFonts w:ascii="Arial" w:hAnsi="Arial" w:cs="Arial"/>
          <w:szCs w:val="24"/>
          <w:lang w:val="en-CA"/>
        </w:rPr>
        <w:t xml:space="preserve">other costs </w:t>
      </w:r>
      <w:r w:rsidR="00F56DAA" w:rsidRPr="00276356">
        <w:rPr>
          <w:rFonts w:ascii="Arial" w:hAnsi="Arial" w:cs="Arial"/>
          <w:szCs w:val="24"/>
          <w:lang w:val="en-CA"/>
        </w:rPr>
        <w:t xml:space="preserve">incurred by </w:t>
      </w:r>
      <w:r w:rsidRPr="00276356">
        <w:rPr>
          <w:rFonts w:ascii="Arial" w:hAnsi="Arial" w:cs="Arial"/>
          <w:szCs w:val="24"/>
          <w:lang w:val="en-CA"/>
        </w:rPr>
        <w:t xml:space="preserve">the College in </w:t>
      </w:r>
      <w:r w:rsidR="00F56DAA" w:rsidRPr="00276356">
        <w:rPr>
          <w:rFonts w:ascii="Arial" w:hAnsi="Arial" w:cs="Arial"/>
          <w:szCs w:val="24"/>
          <w:lang w:val="en-CA"/>
        </w:rPr>
        <w:t xml:space="preserve">relation to </w:t>
      </w:r>
      <w:r w:rsidRPr="00276356">
        <w:rPr>
          <w:rFonts w:ascii="Arial" w:hAnsi="Arial" w:cs="Arial"/>
          <w:szCs w:val="24"/>
          <w:lang w:val="en-CA"/>
        </w:rPr>
        <w:t xml:space="preserve">any such </w:t>
      </w:r>
      <w:r w:rsidR="00F56DAA" w:rsidRPr="00276356">
        <w:rPr>
          <w:rFonts w:ascii="Arial" w:hAnsi="Arial" w:cs="Arial"/>
          <w:szCs w:val="24"/>
          <w:lang w:val="en-CA"/>
        </w:rPr>
        <w:t xml:space="preserve">claim, demand, loss, </w:t>
      </w:r>
      <w:r w:rsidR="00F56DAA" w:rsidRPr="00276356">
        <w:rPr>
          <w:rFonts w:ascii="Arial" w:hAnsi="Arial" w:cs="Arial"/>
          <w:szCs w:val="24"/>
        </w:rPr>
        <w:t>damage, costs, actions, suits or proceedings.</w:t>
      </w:r>
    </w:p>
    <w:p w14:paraId="60C03AE5" w14:textId="77777777" w:rsidR="009603F7" w:rsidRPr="00276356" w:rsidRDefault="009603F7" w:rsidP="00F55E3B">
      <w:pPr>
        <w:pStyle w:val="Section"/>
        <w:tabs>
          <w:tab w:val="clear" w:pos="360"/>
          <w:tab w:val="num" w:pos="709"/>
        </w:tabs>
        <w:ind w:left="709" w:hanging="709"/>
        <w:rPr>
          <w:rFonts w:ascii="Arial" w:hAnsi="Arial" w:cs="Arial"/>
          <w:szCs w:val="24"/>
        </w:rPr>
      </w:pPr>
      <w:bookmarkStart w:id="19" w:name="_Ref270762702"/>
      <w:r w:rsidRPr="00276356">
        <w:rPr>
          <w:rFonts w:ascii="Arial" w:hAnsi="Arial" w:cs="Arial"/>
          <w:szCs w:val="24"/>
          <w:u w:val="single"/>
        </w:rPr>
        <w:t>Hazardous Materials</w:t>
      </w:r>
      <w:r w:rsidRPr="00276356">
        <w:rPr>
          <w:rFonts w:ascii="Arial" w:hAnsi="Arial" w:cs="Arial"/>
          <w:szCs w:val="24"/>
        </w:rPr>
        <w:t xml:space="preserve">. The Company agrees that it shall not contribute any materials to a Project </w:t>
      </w:r>
      <w:r w:rsidR="00C159E5" w:rsidRPr="00276356">
        <w:rPr>
          <w:rFonts w:ascii="Arial" w:hAnsi="Arial" w:cs="Arial"/>
          <w:szCs w:val="24"/>
        </w:rPr>
        <w:t xml:space="preserve">or deliver materials to a Location </w:t>
      </w:r>
      <w:r w:rsidRPr="00276356">
        <w:rPr>
          <w:rFonts w:ascii="Arial" w:hAnsi="Arial" w:cs="Arial"/>
          <w:szCs w:val="24"/>
        </w:rPr>
        <w:t xml:space="preserve">that are hazardous to human health or </w:t>
      </w:r>
      <w:r w:rsidR="00C159E5" w:rsidRPr="00276356">
        <w:rPr>
          <w:rFonts w:ascii="Arial" w:hAnsi="Arial" w:cs="Arial"/>
          <w:szCs w:val="24"/>
        </w:rPr>
        <w:t xml:space="preserve">to </w:t>
      </w:r>
      <w:r w:rsidRPr="00276356">
        <w:rPr>
          <w:rFonts w:ascii="Arial" w:hAnsi="Arial" w:cs="Arial"/>
          <w:szCs w:val="24"/>
        </w:rPr>
        <w:t xml:space="preserve">the equipment and facilities </w:t>
      </w:r>
      <w:r w:rsidR="00C159E5" w:rsidRPr="00276356">
        <w:rPr>
          <w:rFonts w:ascii="Arial" w:hAnsi="Arial" w:cs="Arial"/>
          <w:szCs w:val="24"/>
        </w:rPr>
        <w:t xml:space="preserve">of the College </w:t>
      </w:r>
      <w:r w:rsidRPr="00276356">
        <w:rPr>
          <w:rFonts w:ascii="Arial" w:hAnsi="Arial" w:cs="Arial"/>
          <w:szCs w:val="24"/>
        </w:rPr>
        <w:t xml:space="preserve">and agrees to indemnify the College </w:t>
      </w:r>
      <w:r w:rsidR="00C159E5" w:rsidRPr="00276356">
        <w:rPr>
          <w:rFonts w:ascii="Arial" w:hAnsi="Arial" w:cs="Arial"/>
          <w:szCs w:val="24"/>
        </w:rPr>
        <w:t>for all claims, demands, losses, damages, costs including substantial indemnity costs, actions, suits or proceedings</w:t>
      </w:r>
      <w:r w:rsidRPr="00276356">
        <w:rPr>
          <w:rFonts w:ascii="Arial" w:hAnsi="Arial" w:cs="Arial"/>
          <w:szCs w:val="24"/>
        </w:rPr>
        <w:t xml:space="preserve"> incurred or suffered by the College as a result of the breach of this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_Ref270762702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7.4</w:t>
      </w:r>
      <w:r w:rsidR="00C270AB" w:rsidRPr="00276356">
        <w:rPr>
          <w:rFonts w:ascii="Arial" w:hAnsi="Arial" w:cs="Arial"/>
          <w:szCs w:val="24"/>
        </w:rPr>
        <w:fldChar w:fldCharType="end"/>
      </w:r>
      <w:r w:rsidRPr="00276356">
        <w:rPr>
          <w:rFonts w:ascii="Arial" w:hAnsi="Arial" w:cs="Arial"/>
          <w:szCs w:val="24"/>
        </w:rPr>
        <w:t>.</w:t>
      </w:r>
      <w:bookmarkEnd w:id="19"/>
    </w:p>
    <w:p w14:paraId="49A046B2" w14:textId="77777777" w:rsidR="00D960DE" w:rsidRPr="00276356" w:rsidRDefault="00134364" w:rsidP="00E117B3">
      <w:pPr>
        <w:pStyle w:val="Section"/>
        <w:tabs>
          <w:tab w:val="clear" w:pos="360"/>
          <w:tab w:val="num" w:pos="709"/>
        </w:tabs>
        <w:ind w:left="709" w:hanging="709"/>
        <w:rPr>
          <w:rFonts w:ascii="Arial" w:hAnsi="Arial" w:cs="Arial"/>
          <w:iCs/>
          <w:szCs w:val="24"/>
          <w:lang w:val="en-CA"/>
        </w:rPr>
      </w:pPr>
      <w:r w:rsidRPr="00276356">
        <w:rPr>
          <w:rFonts w:ascii="Arial" w:hAnsi="Arial" w:cs="Arial"/>
          <w:szCs w:val="24"/>
          <w:u w:val="single"/>
        </w:rPr>
        <w:lastRenderedPageBreak/>
        <w:t>Insurance</w:t>
      </w:r>
      <w:r w:rsidRPr="00276356">
        <w:rPr>
          <w:rFonts w:ascii="Arial" w:hAnsi="Arial" w:cs="Arial"/>
          <w:szCs w:val="24"/>
        </w:rPr>
        <w:t xml:space="preserve">. </w:t>
      </w:r>
      <w:r w:rsidR="00D37AFC" w:rsidRPr="00276356">
        <w:rPr>
          <w:rFonts w:ascii="Arial" w:hAnsi="Arial" w:cs="Arial"/>
          <w:bCs/>
          <w:iCs/>
          <w:szCs w:val="24"/>
          <w:lang w:val="en-CA"/>
        </w:rPr>
        <w:t xml:space="preserve">The Company </w:t>
      </w:r>
      <w:r w:rsidR="00D37AFC" w:rsidRPr="00276356">
        <w:rPr>
          <w:rFonts w:ascii="Arial" w:hAnsi="Arial" w:cs="Arial"/>
          <w:iCs/>
          <w:szCs w:val="24"/>
          <w:lang w:val="en-CA"/>
        </w:rPr>
        <w:t xml:space="preserve">shall procure and maintain, at its own expense, one or more policies of adequate liability insurance including, without limitation, general liability coverage and product liability coverage, for the above indemnification. The insurance coverage required under this paragraph shall not be construed to create a limit of the Company’s liability under the above indemnity.  The Company shall produce, on demand from the College, satisfactory written evidence of such insurance, </w:t>
      </w:r>
      <w:r w:rsidR="00C95ACE" w:rsidRPr="00276356">
        <w:rPr>
          <w:rFonts w:ascii="Arial" w:hAnsi="Arial" w:cs="Arial"/>
          <w:iCs/>
          <w:szCs w:val="24"/>
          <w:lang w:val="en-CA"/>
        </w:rPr>
        <w:t xml:space="preserve">in </w:t>
      </w:r>
      <w:r w:rsidR="00D37AFC" w:rsidRPr="00276356">
        <w:rPr>
          <w:rFonts w:ascii="Arial" w:hAnsi="Arial" w:cs="Arial"/>
          <w:iCs/>
          <w:szCs w:val="24"/>
          <w:lang w:val="en-CA"/>
        </w:rPr>
        <w:t xml:space="preserve">the form of a certificate of insurance. </w:t>
      </w:r>
    </w:p>
    <w:p w14:paraId="24C4FCE6" w14:textId="77777777" w:rsidR="000F35D7" w:rsidRPr="00605413" w:rsidRDefault="000F35D7" w:rsidP="00201B33">
      <w:pPr>
        <w:pStyle w:val="ArticleHeading"/>
        <w:rPr>
          <w:rFonts w:ascii="Arial" w:hAnsi="Arial" w:cs="Arial"/>
        </w:rPr>
      </w:pPr>
      <w:bookmarkStart w:id="20" w:name="_Ref270751896"/>
      <w:r w:rsidRPr="00605413">
        <w:rPr>
          <w:rFonts w:ascii="Arial" w:hAnsi="Arial" w:cs="Arial"/>
        </w:rPr>
        <w:t>TERM &amp; TERMINATION</w:t>
      </w:r>
      <w:bookmarkEnd w:id="20"/>
    </w:p>
    <w:p w14:paraId="3426BC0D" w14:textId="77777777" w:rsidR="00FD55CD" w:rsidRPr="00276356" w:rsidRDefault="00FD55CD" w:rsidP="00751E92">
      <w:pPr>
        <w:pStyle w:val="Section"/>
        <w:tabs>
          <w:tab w:val="clear" w:pos="360"/>
          <w:tab w:val="left" w:pos="720"/>
        </w:tabs>
        <w:ind w:left="720" w:hanging="720"/>
        <w:rPr>
          <w:rFonts w:ascii="Arial" w:hAnsi="Arial" w:cs="Arial"/>
          <w:szCs w:val="24"/>
        </w:rPr>
      </w:pPr>
      <w:bookmarkStart w:id="21" w:name="_Ref270766226"/>
      <w:bookmarkStart w:id="22" w:name="_Ref262807082"/>
      <w:bookmarkStart w:id="23" w:name="_Ref426254743"/>
      <w:r w:rsidRPr="00276356">
        <w:rPr>
          <w:rFonts w:ascii="Arial" w:hAnsi="Arial" w:cs="Arial"/>
          <w:szCs w:val="24"/>
          <w:u w:val="single"/>
        </w:rPr>
        <w:t>Term</w:t>
      </w:r>
      <w:r w:rsidRPr="00276356">
        <w:rPr>
          <w:rFonts w:ascii="Arial" w:hAnsi="Arial" w:cs="Arial"/>
          <w:szCs w:val="24"/>
        </w:rPr>
        <w:t>.  The term of this Agreement (the “</w:t>
      </w:r>
      <w:r w:rsidRPr="00276356">
        <w:rPr>
          <w:rFonts w:ascii="Arial" w:hAnsi="Arial" w:cs="Arial"/>
          <w:b/>
          <w:szCs w:val="24"/>
        </w:rPr>
        <w:t>Term</w:t>
      </w:r>
      <w:r w:rsidRPr="00276356">
        <w:rPr>
          <w:rFonts w:ascii="Arial" w:hAnsi="Arial" w:cs="Arial"/>
          <w:szCs w:val="24"/>
        </w:rPr>
        <w:t xml:space="preserve">”) shall commence on the Effective Date and, unless extended by written agreement of the Parties or terminated earlier pursuant to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_Ref223902342 \r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8.2</w:t>
      </w:r>
      <w:r w:rsidR="00C270AB" w:rsidRPr="00276356">
        <w:rPr>
          <w:rFonts w:ascii="Arial" w:hAnsi="Arial" w:cs="Arial"/>
          <w:szCs w:val="24"/>
        </w:rPr>
        <w:fldChar w:fldCharType="end"/>
      </w:r>
      <w:r w:rsidRPr="00276356">
        <w:rPr>
          <w:rFonts w:ascii="Arial" w:hAnsi="Arial" w:cs="Arial"/>
          <w:szCs w:val="24"/>
        </w:rPr>
        <w:t xml:space="preserve">, shall terminate at midnight (Toronto time) on the </w:t>
      </w:r>
      <w:r w:rsidR="00BE44C0" w:rsidRPr="00276356">
        <w:rPr>
          <w:rFonts w:ascii="Arial" w:hAnsi="Arial" w:cs="Arial"/>
          <w:szCs w:val="24"/>
          <w:highlight w:val="yellow"/>
        </w:rPr>
        <w:t>fifth</w:t>
      </w:r>
      <w:r w:rsidR="00FC6AB6" w:rsidRPr="00276356">
        <w:rPr>
          <w:rFonts w:ascii="Arial" w:hAnsi="Arial" w:cs="Arial"/>
          <w:szCs w:val="24"/>
        </w:rPr>
        <w:t xml:space="preserve"> </w:t>
      </w:r>
      <w:r w:rsidRPr="00276356">
        <w:rPr>
          <w:rFonts w:ascii="Arial" w:hAnsi="Arial" w:cs="Arial"/>
          <w:szCs w:val="24"/>
        </w:rPr>
        <w:t>anniversary of the Effective Date.</w:t>
      </w:r>
      <w:bookmarkEnd w:id="21"/>
      <w:r w:rsidRPr="00276356">
        <w:rPr>
          <w:rFonts w:ascii="Arial" w:hAnsi="Arial" w:cs="Arial"/>
          <w:szCs w:val="24"/>
        </w:rPr>
        <w:t xml:space="preserve"> </w:t>
      </w:r>
      <w:bookmarkEnd w:id="22"/>
    </w:p>
    <w:p w14:paraId="4D0916EA" w14:textId="77777777" w:rsidR="00FD55CD" w:rsidRPr="00276356" w:rsidRDefault="00FD55CD" w:rsidP="00751E92">
      <w:pPr>
        <w:pStyle w:val="Section"/>
        <w:tabs>
          <w:tab w:val="clear" w:pos="360"/>
          <w:tab w:val="num" w:pos="709"/>
        </w:tabs>
        <w:ind w:left="720" w:hanging="720"/>
        <w:rPr>
          <w:rFonts w:ascii="Arial" w:hAnsi="Arial" w:cs="Arial"/>
          <w:szCs w:val="24"/>
        </w:rPr>
      </w:pPr>
      <w:bookmarkStart w:id="24" w:name="_Ref223902342"/>
      <w:r w:rsidRPr="00276356">
        <w:rPr>
          <w:rFonts w:ascii="Arial" w:hAnsi="Arial" w:cs="Arial"/>
          <w:szCs w:val="24"/>
          <w:u w:val="single"/>
        </w:rPr>
        <w:t>Termination on Notice</w:t>
      </w:r>
      <w:r w:rsidRPr="00276356">
        <w:rPr>
          <w:rFonts w:ascii="Arial" w:hAnsi="Arial" w:cs="Arial"/>
          <w:szCs w:val="24"/>
        </w:rPr>
        <w:t>.  Either Party may terminate this Agreement without cause upon thirty (30) days written notice to the other Party at any time during the Term.</w:t>
      </w:r>
      <w:bookmarkEnd w:id="23"/>
      <w:bookmarkEnd w:id="24"/>
      <w:r w:rsidRPr="00276356">
        <w:rPr>
          <w:rFonts w:ascii="Arial" w:hAnsi="Arial" w:cs="Arial"/>
          <w:szCs w:val="24"/>
        </w:rPr>
        <w:t xml:space="preserve"> </w:t>
      </w:r>
    </w:p>
    <w:p w14:paraId="70C0E0D4" w14:textId="77777777" w:rsidR="00FD55CD" w:rsidRPr="00276356" w:rsidRDefault="00FD55CD" w:rsidP="00751E92">
      <w:pPr>
        <w:pStyle w:val="Section"/>
        <w:tabs>
          <w:tab w:val="clear" w:pos="360"/>
          <w:tab w:val="num" w:pos="709"/>
        </w:tabs>
        <w:ind w:left="720" w:hanging="720"/>
        <w:rPr>
          <w:rFonts w:ascii="Arial" w:hAnsi="Arial" w:cs="Arial"/>
          <w:szCs w:val="24"/>
        </w:rPr>
      </w:pPr>
      <w:bookmarkStart w:id="25" w:name="_Ref223902348"/>
      <w:r w:rsidRPr="00276356">
        <w:rPr>
          <w:rFonts w:ascii="Arial" w:hAnsi="Arial" w:cs="Arial"/>
          <w:szCs w:val="24"/>
          <w:u w:val="single"/>
        </w:rPr>
        <w:t>Termination for Cause</w:t>
      </w:r>
      <w:r w:rsidRPr="00276356">
        <w:rPr>
          <w:rFonts w:ascii="Arial" w:hAnsi="Arial" w:cs="Arial"/>
          <w:szCs w:val="24"/>
        </w:rPr>
        <w:t>. Either Party (the “</w:t>
      </w:r>
      <w:r w:rsidRPr="00276356">
        <w:rPr>
          <w:rFonts w:ascii="Arial" w:hAnsi="Arial" w:cs="Arial"/>
          <w:b/>
          <w:szCs w:val="24"/>
        </w:rPr>
        <w:t>Terminating Party</w:t>
      </w:r>
      <w:r w:rsidRPr="00276356">
        <w:rPr>
          <w:rFonts w:ascii="Arial" w:hAnsi="Arial" w:cs="Arial"/>
          <w:szCs w:val="24"/>
        </w:rPr>
        <w:t>”) shall be entitled to terminate this Agreement immediately on written notice to the other Party at any time during the Term in the following circumstance:</w:t>
      </w:r>
      <w:bookmarkEnd w:id="25"/>
      <w:r w:rsidRPr="00276356">
        <w:rPr>
          <w:rFonts w:ascii="Arial" w:hAnsi="Arial" w:cs="Arial"/>
          <w:szCs w:val="24"/>
        </w:rPr>
        <w:t xml:space="preserve">  </w:t>
      </w:r>
    </w:p>
    <w:p w14:paraId="327E0C58" w14:textId="77777777" w:rsidR="00FD55CD" w:rsidRPr="00276356" w:rsidRDefault="00FD55CD" w:rsidP="00FD55CD">
      <w:pPr>
        <w:pStyle w:val="Subsection"/>
        <w:tabs>
          <w:tab w:val="left" w:pos="720"/>
        </w:tabs>
        <w:rPr>
          <w:rFonts w:ascii="Arial" w:hAnsi="Arial" w:cs="Arial"/>
          <w:szCs w:val="24"/>
        </w:rPr>
      </w:pPr>
      <w:r w:rsidRPr="00276356">
        <w:rPr>
          <w:rFonts w:ascii="Arial" w:hAnsi="Arial" w:cs="Arial"/>
          <w:szCs w:val="24"/>
        </w:rPr>
        <w:t xml:space="preserve">if the other Party defaults for a period of thirty (30) days or more in the payment of any amount owed by it to the Terminating Party, which amount is not the subject of a </w:t>
      </w:r>
      <w:r w:rsidRPr="00276356">
        <w:rPr>
          <w:rFonts w:ascii="Arial" w:hAnsi="Arial" w:cs="Arial"/>
          <w:i/>
          <w:szCs w:val="24"/>
        </w:rPr>
        <w:t>bona fide</w:t>
      </w:r>
      <w:r w:rsidRPr="00276356">
        <w:rPr>
          <w:rFonts w:ascii="Arial" w:hAnsi="Arial" w:cs="Arial"/>
          <w:szCs w:val="24"/>
        </w:rPr>
        <w:t xml:space="preserve"> dispute, and fails to remedy such default within thirty (30) days following written notice thereof from the Terminating Party;</w:t>
      </w:r>
    </w:p>
    <w:p w14:paraId="28AC5207" w14:textId="77777777" w:rsidR="00FD55CD" w:rsidRPr="00276356" w:rsidRDefault="00FD55CD" w:rsidP="00FD55CD">
      <w:pPr>
        <w:pStyle w:val="Subsection"/>
        <w:tabs>
          <w:tab w:val="left" w:pos="720"/>
        </w:tabs>
        <w:rPr>
          <w:rFonts w:ascii="Arial" w:hAnsi="Arial" w:cs="Arial"/>
          <w:szCs w:val="24"/>
        </w:rPr>
      </w:pPr>
      <w:r w:rsidRPr="00276356">
        <w:rPr>
          <w:rFonts w:ascii="Arial" w:hAnsi="Arial" w:cs="Arial"/>
          <w:szCs w:val="24"/>
        </w:rPr>
        <w:t>if the other Party defaults in the performance of a material obligation under this Agreement (other than in the payment of any amount owed) and fails to correct such default within thirty (30) days following written notice to do so from the Terminating Party;</w:t>
      </w:r>
    </w:p>
    <w:p w14:paraId="75D3AA03" w14:textId="77777777" w:rsidR="00FD55CD" w:rsidRPr="00276356" w:rsidRDefault="00FD55CD" w:rsidP="00FD55CD">
      <w:pPr>
        <w:pStyle w:val="Subsection"/>
        <w:tabs>
          <w:tab w:val="left" w:pos="720"/>
        </w:tabs>
        <w:rPr>
          <w:rFonts w:ascii="Arial" w:hAnsi="Arial" w:cs="Arial"/>
          <w:szCs w:val="24"/>
        </w:rPr>
      </w:pPr>
      <w:r w:rsidRPr="00276356">
        <w:rPr>
          <w:rFonts w:ascii="Arial" w:hAnsi="Arial" w:cs="Arial"/>
          <w:szCs w:val="24"/>
        </w:rPr>
        <w:t>if any formal or informal proceeding for the dissolution, liquidation or winding up of the affairs of the one or more of the other Parties is instituted by or against one or more of the other Parties and is not diligently defended or a resolution is passed or any other voluntary act undertaken for the winding up or dissolution of one or more of the other Parties; or</w:t>
      </w:r>
    </w:p>
    <w:p w14:paraId="542E1C44" w14:textId="77777777" w:rsidR="00FD55CD" w:rsidRPr="00276356" w:rsidRDefault="00FD55CD" w:rsidP="00FD55CD">
      <w:pPr>
        <w:pStyle w:val="Subsection"/>
        <w:rPr>
          <w:rFonts w:ascii="Arial" w:hAnsi="Arial" w:cs="Arial"/>
          <w:szCs w:val="24"/>
        </w:rPr>
      </w:pPr>
      <w:r w:rsidRPr="00276356">
        <w:rPr>
          <w:rFonts w:ascii="Arial" w:hAnsi="Arial" w:cs="Arial"/>
          <w:szCs w:val="24"/>
        </w:rPr>
        <w:t xml:space="preserve">if one or more of the other Parties is adjudged bankrupt or insolvent, or a petition in bankruptcy is filed against one or more of the other Parties and is not diligently defended, or if one or more of the other Parties makes an assignment for the general benefit of creditors or applies for relief under the </w:t>
      </w:r>
      <w:r w:rsidRPr="00276356">
        <w:rPr>
          <w:rFonts w:ascii="Arial" w:hAnsi="Arial" w:cs="Arial"/>
          <w:i/>
          <w:szCs w:val="24"/>
        </w:rPr>
        <w:t xml:space="preserve">Bankruptcy and Insolvency Act </w:t>
      </w:r>
      <w:r w:rsidRPr="00276356">
        <w:rPr>
          <w:rFonts w:ascii="Arial" w:hAnsi="Arial" w:cs="Arial"/>
          <w:szCs w:val="24"/>
        </w:rPr>
        <w:t xml:space="preserve">(Canada) or the </w:t>
      </w:r>
      <w:r w:rsidRPr="00276356">
        <w:rPr>
          <w:rFonts w:ascii="Arial" w:hAnsi="Arial" w:cs="Arial"/>
          <w:i/>
          <w:szCs w:val="24"/>
        </w:rPr>
        <w:t>Companies Creditors Arrangements Act</w:t>
      </w:r>
      <w:r w:rsidRPr="00276356">
        <w:rPr>
          <w:rFonts w:ascii="Arial" w:hAnsi="Arial" w:cs="Arial"/>
          <w:szCs w:val="24"/>
        </w:rPr>
        <w:t xml:space="preserve"> (Canada), or where proceedings of any type are instituted in any jurisdiction in respect of the alleged insolvency or </w:t>
      </w:r>
      <w:r w:rsidRPr="00276356">
        <w:rPr>
          <w:rFonts w:ascii="Arial" w:hAnsi="Arial" w:cs="Arial"/>
          <w:szCs w:val="24"/>
        </w:rPr>
        <w:lastRenderedPageBreak/>
        <w:t>bankruptcy of one or more of the other Parties and are not diligently defended.</w:t>
      </w:r>
    </w:p>
    <w:p w14:paraId="07FF3B31" w14:textId="77777777" w:rsidR="005D71F5" w:rsidRPr="00276356" w:rsidRDefault="00D25A60" w:rsidP="00512827">
      <w:pPr>
        <w:pStyle w:val="Section"/>
        <w:tabs>
          <w:tab w:val="clear" w:pos="360"/>
          <w:tab w:val="num" w:pos="709"/>
        </w:tabs>
        <w:ind w:left="709" w:hanging="709"/>
        <w:rPr>
          <w:rFonts w:ascii="Arial" w:hAnsi="Arial" w:cs="Arial"/>
          <w:szCs w:val="24"/>
          <w:lang w:val="en-GB"/>
        </w:rPr>
      </w:pPr>
      <w:r w:rsidRPr="00276356">
        <w:rPr>
          <w:rFonts w:ascii="Arial" w:hAnsi="Arial" w:cs="Arial"/>
          <w:szCs w:val="24"/>
        </w:rPr>
        <w:t xml:space="preserve">Any termination pursuant to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_Ref223902342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8.2</w:t>
      </w:r>
      <w:r w:rsidR="00C270AB" w:rsidRPr="00276356">
        <w:rPr>
          <w:rFonts w:ascii="Arial" w:hAnsi="Arial" w:cs="Arial"/>
          <w:szCs w:val="24"/>
        </w:rPr>
        <w:fldChar w:fldCharType="end"/>
      </w:r>
      <w:r w:rsidRPr="00276356">
        <w:rPr>
          <w:rFonts w:ascii="Arial" w:hAnsi="Arial" w:cs="Arial"/>
          <w:szCs w:val="24"/>
        </w:rPr>
        <w:t xml:space="preserve"> or </w:t>
      </w:r>
      <w:r w:rsidR="00C270AB" w:rsidRPr="00276356">
        <w:rPr>
          <w:rFonts w:ascii="Arial" w:hAnsi="Arial" w:cs="Arial"/>
          <w:szCs w:val="24"/>
        </w:rPr>
        <w:fldChar w:fldCharType="begin"/>
      </w:r>
      <w:r w:rsidR="00C270AB" w:rsidRPr="00276356">
        <w:rPr>
          <w:rFonts w:ascii="Arial" w:hAnsi="Arial" w:cs="Arial"/>
          <w:szCs w:val="24"/>
        </w:rPr>
        <w:instrText xml:space="preserve"> REF _Ref223902348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8.3</w:t>
      </w:r>
      <w:r w:rsidR="00C270AB" w:rsidRPr="00276356">
        <w:rPr>
          <w:rFonts w:ascii="Arial" w:hAnsi="Arial" w:cs="Arial"/>
          <w:szCs w:val="24"/>
        </w:rPr>
        <w:fldChar w:fldCharType="end"/>
      </w:r>
      <w:r w:rsidRPr="00276356">
        <w:rPr>
          <w:rFonts w:ascii="Arial" w:hAnsi="Arial" w:cs="Arial"/>
          <w:szCs w:val="24"/>
        </w:rPr>
        <w:t xml:space="preserve"> is without prejudice to or limitation of any other right or remedies of either </w:t>
      </w:r>
      <w:r w:rsidR="004A6621" w:rsidRPr="00276356">
        <w:rPr>
          <w:rFonts w:ascii="Arial" w:hAnsi="Arial" w:cs="Arial"/>
          <w:szCs w:val="24"/>
        </w:rPr>
        <w:t>Party</w:t>
      </w:r>
      <w:r w:rsidRPr="00276356">
        <w:rPr>
          <w:rFonts w:ascii="Arial" w:hAnsi="Arial" w:cs="Arial"/>
          <w:szCs w:val="24"/>
        </w:rPr>
        <w:t xml:space="preserve"> including the right to collect sums due to it at the time of such termination.</w:t>
      </w:r>
      <w:r w:rsidR="005D71F5" w:rsidRPr="00276356">
        <w:rPr>
          <w:rFonts w:ascii="Arial" w:hAnsi="Arial" w:cs="Arial"/>
          <w:szCs w:val="24"/>
          <w:lang w:val="en-GB"/>
        </w:rPr>
        <w:t xml:space="preserve"> If Party fails to remedy any breach or default on its part pursuant to this Agreement within thirty (30) days following notice from the other Party, the Party not in default may, upon written notice to the </w:t>
      </w:r>
      <w:r w:rsidR="004A6621" w:rsidRPr="00276356">
        <w:rPr>
          <w:rFonts w:ascii="Arial" w:hAnsi="Arial" w:cs="Arial"/>
          <w:szCs w:val="24"/>
          <w:lang w:val="en-GB"/>
        </w:rPr>
        <w:t>Party</w:t>
      </w:r>
      <w:r w:rsidR="005D71F5" w:rsidRPr="00276356">
        <w:rPr>
          <w:rFonts w:ascii="Arial" w:hAnsi="Arial" w:cs="Arial"/>
          <w:szCs w:val="24"/>
          <w:lang w:val="en-GB"/>
        </w:rPr>
        <w:t xml:space="preserve"> in default, immediately terminate the Project(s) and terminate any further rights of the Party in default under this Agreement in regard to any uncompleted Project or the Results of such Project.</w:t>
      </w:r>
    </w:p>
    <w:p w14:paraId="658E7C26" w14:textId="77777777" w:rsidR="00D25A60" w:rsidRPr="00276356" w:rsidRDefault="00D25A60" w:rsidP="00D25A60">
      <w:pPr>
        <w:pStyle w:val="Section"/>
        <w:tabs>
          <w:tab w:val="clear" w:pos="360"/>
          <w:tab w:val="num" w:pos="709"/>
        </w:tabs>
        <w:ind w:left="709" w:hanging="709"/>
        <w:rPr>
          <w:rFonts w:ascii="Arial" w:hAnsi="Arial" w:cs="Arial"/>
          <w:szCs w:val="24"/>
        </w:rPr>
      </w:pPr>
      <w:r w:rsidRPr="00276356">
        <w:rPr>
          <w:rFonts w:ascii="Arial" w:hAnsi="Arial" w:cs="Arial"/>
          <w:szCs w:val="24"/>
        </w:rPr>
        <w:t xml:space="preserve">Sections </w:t>
      </w:r>
      <w:r w:rsidR="00C270AB" w:rsidRPr="00276356">
        <w:rPr>
          <w:rFonts w:ascii="Arial" w:hAnsi="Arial" w:cs="Arial"/>
          <w:szCs w:val="24"/>
        </w:rPr>
        <w:fldChar w:fldCharType="begin"/>
      </w:r>
      <w:r w:rsidR="00C270AB" w:rsidRPr="00276356">
        <w:rPr>
          <w:rFonts w:ascii="Arial" w:hAnsi="Arial" w:cs="Arial"/>
          <w:szCs w:val="24"/>
        </w:rPr>
        <w:instrText xml:space="preserve"> REF _Ref270765988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3</w:t>
      </w:r>
      <w:r w:rsidR="00C270AB" w:rsidRPr="00276356">
        <w:rPr>
          <w:rFonts w:ascii="Arial" w:hAnsi="Arial" w:cs="Arial"/>
          <w:szCs w:val="24"/>
        </w:rPr>
        <w:fldChar w:fldCharType="end"/>
      </w:r>
      <w:r w:rsidR="005D71F5" w:rsidRPr="00276356">
        <w:rPr>
          <w:rFonts w:ascii="Arial" w:hAnsi="Arial" w:cs="Arial"/>
          <w:szCs w:val="24"/>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_Ref270766009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4.1</w:t>
      </w:r>
      <w:r w:rsidR="00C270AB" w:rsidRPr="00276356">
        <w:rPr>
          <w:rFonts w:ascii="Arial" w:hAnsi="Arial" w:cs="Arial"/>
          <w:szCs w:val="24"/>
        </w:rPr>
        <w:fldChar w:fldCharType="end"/>
      </w:r>
      <w:r w:rsidR="005D71F5" w:rsidRPr="00276356">
        <w:rPr>
          <w:rFonts w:ascii="Arial" w:hAnsi="Arial" w:cs="Arial"/>
          <w:szCs w:val="24"/>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_Ref270754817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4.3</w:t>
      </w:r>
      <w:r w:rsidR="00C270AB" w:rsidRPr="00276356">
        <w:rPr>
          <w:rFonts w:ascii="Arial" w:hAnsi="Arial" w:cs="Arial"/>
          <w:szCs w:val="24"/>
        </w:rPr>
        <w:fldChar w:fldCharType="end"/>
      </w:r>
      <w:r w:rsidR="005D71F5" w:rsidRPr="00276356">
        <w:rPr>
          <w:rFonts w:ascii="Arial" w:hAnsi="Arial" w:cs="Arial"/>
          <w:szCs w:val="24"/>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_Ref270766027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4.4</w:t>
      </w:r>
      <w:r w:rsidR="00C270AB" w:rsidRPr="00276356">
        <w:rPr>
          <w:rFonts w:ascii="Arial" w:hAnsi="Arial" w:cs="Arial"/>
          <w:szCs w:val="24"/>
        </w:rPr>
        <w:fldChar w:fldCharType="end"/>
      </w:r>
      <w:r w:rsidR="005D71F5" w:rsidRPr="00276356">
        <w:rPr>
          <w:rFonts w:ascii="Arial" w:hAnsi="Arial" w:cs="Arial"/>
          <w:szCs w:val="24"/>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_Ref270756917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5</w:t>
      </w:r>
      <w:r w:rsidR="00C270AB" w:rsidRPr="00276356">
        <w:rPr>
          <w:rFonts w:ascii="Arial" w:hAnsi="Arial" w:cs="Arial"/>
          <w:szCs w:val="24"/>
        </w:rPr>
        <w:fldChar w:fldCharType="end"/>
      </w:r>
      <w:r w:rsidR="005D71F5" w:rsidRPr="00276356">
        <w:rPr>
          <w:rFonts w:ascii="Arial" w:hAnsi="Arial" w:cs="Arial"/>
          <w:szCs w:val="24"/>
        </w:rPr>
        <w:t xml:space="preserve">, </w:t>
      </w:r>
      <w:r w:rsidR="00C270AB" w:rsidRPr="00276356">
        <w:rPr>
          <w:rFonts w:ascii="Arial" w:hAnsi="Arial" w:cs="Arial"/>
          <w:szCs w:val="24"/>
        </w:rPr>
        <w:fldChar w:fldCharType="begin"/>
      </w:r>
      <w:r w:rsidR="00C270AB" w:rsidRPr="00276356">
        <w:rPr>
          <w:rFonts w:ascii="Arial" w:hAnsi="Arial" w:cs="Arial"/>
          <w:szCs w:val="24"/>
        </w:rPr>
        <w:instrText xml:space="preserve"> REF _Ref270766036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7</w:t>
      </w:r>
      <w:r w:rsidR="00C270AB" w:rsidRPr="00276356">
        <w:rPr>
          <w:rFonts w:ascii="Arial" w:hAnsi="Arial" w:cs="Arial"/>
          <w:szCs w:val="24"/>
        </w:rPr>
        <w:fldChar w:fldCharType="end"/>
      </w:r>
      <w:r w:rsidR="005D71F5" w:rsidRPr="00276356">
        <w:rPr>
          <w:rFonts w:ascii="Arial" w:hAnsi="Arial" w:cs="Arial"/>
          <w:szCs w:val="24"/>
        </w:rPr>
        <w:t xml:space="preserve"> and </w:t>
      </w:r>
      <w:r w:rsidR="00C270AB" w:rsidRPr="00276356">
        <w:rPr>
          <w:rFonts w:ascii="Arial" w:hAnsi="Arial" w:cs="Arial"/>
          <w:szCs w:val="24"/>
        </w:rPr>
        <w:fldChar w:fldCharType="begin"/>
      </w:r>
      <w:r w:rsidR="00C270AB" w:rsidRPr="00276356">
        <w:rPr>
          <w:rFonts w:ascii="Arial" w:hAnsi="Arial" w:cs="Arial"/>
          <w:szCs w:val="24"/>
        </w:rPr>
        <w:instrText xml:space="preserve"> REF _Ref270766055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9</w:t>
      </w:r>
      <w:r w:rsidR="00C270AB" w:rsidRPr="00276356">
        <w:rPr>
          <w:rFonts w:ascii="Arial" w:hAnsi="Arial" w:cs="Arial"/>
          <w:szCs w:val="24"/>
        </w:rPr>
        <w:fldChar w:fldCharType="end"/>
      </w:r>
      <w:r w:rsidR="005D71F5" w:rsidRPr="00276356">
        <w:rPr>
          <w:rFonts w:ascii="Arial" w:hAnsi="Arial" w:cs="Arial"/>
          <w:szCs w:val="24"/>
        </w:rPr>
        <w:t xml:space="preserve"> shall survive termination of this Agreement.</w:t>
      </w:r>
    </w:p>
    <w:p w14:paraId="263DA43C" w14:textId="77777777" w:rsidR="0086628C" w:rsidRPr="00276356" w:rsidRDefault="0086628C" w:rsidP="0086628C">
      <w:pPr>
        <w:pStyle w:val="Section"/>
        <w:numPr>
          <w:ilvl w:val="0"/>
          <w:numId w:val="0"/>
        </w:numPr>
        <w:ind w:left="709"/>
        <w:rPr>
          <w:rFonts w:ascii="Arial" w:hAnsi="Arial" w:cs="Arial"/>
          <w:szCs w:val="24"/>
        </w:rPr>
      </w:pPr>
    </w:p>
    <w:p w14:paraId="25D250E3" w14:textId="77777777" w:rsidR="0071185E" w:rsidRPr="00605413" w:rsidRDefault="0071185E" w:rsidP="00201B33">
      <w:pPr>
        <w:pStyle w:val="ArticleHeading"/>
        <w:rPr>
          <w:rFonts w:ascii="Arial" w:hAnsi="Arial" w:cs="Arial"/>
        </w:rPr>
      </w:pPr>
      <w:bookmarkStart w:id="26" w:name="_Ref270766055"/>
      <w:r w:rsidRPr="00605413">
        <w:rPr>
          <w:rFonts w:ascii="Arial" w:hAnsi="Arial" w:cs="Arial"/>
        </w:rPr>
        <w:t>INTERPRETATION</w:t>
      </w:r>
      <w:bookmarkEnd w:id="26"/>
    </w:p>
    <w:p w14:paraId="1075EC0F" w14:textId="77777777" w:rsidR="0071185E" w:rsidRPr="00276356" w:rsidRDefault="0071185E" w:rsidP="002018C6">
      <w:pPr>
        <w:pStyle w:val="Section"/>
        <w:tabs>
          <w:tab w:val="clear" w:pos="360"/>
          <w:tab w:val="left" w:pos="720"/>
        </w:tabs>
        <w:ind w:left="720" w:hanging="720"/>
        <w:rPr>
          <w:rFonts w:ascii="Arial" w:hAnsi="Arial" w:cs="Arial"/>
          <w:szCs w:val="24"/>
        </w:rPr>
      </w:pPr>
      <w:bookmarkStart w:id="27" w:name="_Ref426251411"/>
      <w:r w:rsidRPr="00276356">
        <w:rPr>
          <w:rFonts w:ascii="Arial" w:hAnsi="Arial" w:cs="Arial"/>
          <w:szCs w:val="24"/>
          <w:u w:val="single"/>
        </w:rPr>
        <w:t>Definitions</w:t>
      </w:r>
      <w:r w:rsidRPr="00276356">
        <w:rPr>
          <w:rFonts w:ascii="Arial" w:hAnsi="Arial" w:cs="Arial"/>
          <w:szCs w:val="24"/>
        </w:rPr>
        <w:t xml:space="preserve">.  Whenever used in this Agreement, including in the </w:t>
      </w:r>
      <w:r w:rsidR="00BE77EF" w:rsidRPr="00276356">
        <w:rPr>
          <w:rFonts w:ascii="Arial" w:hAnsi="Arial" w:cs="Arial"/>
          <w:szCs w:val="24"/>
        </w:rPr>
        <w:t>Background to this Agreement</w:t>
      </w:r>
      <w:r w:rsidRPr="00276356">
        <w:rPr>
          <w:rFonts w:ascii="Arial" w:hAnsi="Arial" w:cs="Arial"/>
          <w:szCs w:val="24"/>
        </w:rPr>
        <w:t xml:space="preserve">, the following words and terms shall have the respective meanings attributed to them in </w:t>
      </w:r>
      <w:r w:rsidR="00833226" w:rsidRPr="00276356">
        <w:rPr>
          <w:rFonts w:ascii="Arial" w:hAnsi="Arial" w:cs="Arial"/>
          <w:szCs w:val="24"/>
        </w:rPr>
        <w:t>Schedule</w:t>
      </w:r>
      <w:r w:rsidR="00DB343B" w:rsidRPr="00276356">
        <w:rPr>
          <w:rFonts w:ascii="Arial" w:hAnsi="Arial" w:cs="Arial"/>
          <w:szCs w:val="24"/>
        </w:rPr>
        <w:t xml:space="preserve"> </w:t>
      </w:r>
      <w:bookmarkEnd w:id="27"/>
      <w:r w:rsidR="00D960DE" w:rsidRPr="00276356">
        <w:rPr>
          <w:rFonts w:ascii="Arial" w:hAnsi="Arial" w:cs="Arial"/>
          <w:szCs w:val="24"/>
        </w:rPr>
        <w:t>1</w:t>
      </w:r>
      <w:r w:rsidR="00DB343B" w:rsidRPr="00276356">
        <w:rPr>
          <w:rFonts w:ascii="Arial" w:hAnsi="Arial" w:cs="Arial"/>
          <w:szCs w:val="24"/>
        </w:rPr>
        <w:t>.</w:t>
      </w:r>
    </w:p>
    <w:p w14:paraId="16EDBBE4" w14:textId="77777777" w:rsidR="00A04A51" w:rsidRPr="00276356" w:rsidRDefault="00DE05A5" w:rsidP="00F100C1">
      <w:pPr>
        <w:pStyle w:val="Section"/>
        <w:tabs>
          <w:tab w:val="clear" w:pos="360"/>
          <w:tab w:val="left" w:pos="720"/>
        </w:tabs>
        <w:ind w:left="720" w:hanging="720"/>
        <w:rPr>
          <w:rFonts w:ascii="Arial" w:hAnsi="Arial" w:cs="Arial"/>
          <w:szCs w:val="24"/>
          <w:u w:val="single"/>
        </w:rPr>
      </w:pPr>
      <w:r w:rsidRPr="00276356">
        <w:rPr>
          <w:rFonts w:ascii="Arial" w:hAnsi="Arial" w:cs="Arial"/>
          <w:szCs w:val="24"/>
          <w:u w:val="single"/>
        </w:rPr>
        <w:t>Statement of Work</w:t>
      </w:r>
      <w:r w:rsidR="00A04A51" w:rsidRPr="00276356">
        <w:rPr>
          <w:rFonts w:ascii="Arial" w:hAnsi="Arial" w:cs="Arial"/>
          <w:szCs w:val="24"/>
        </w:rPr>
        <w:t xml:space="preserve">. Where the terms or conditions of a </w:t>
      </w:r>
      <w:r w:rsidRPr="00276356">
        <w:rPr>
          <w:rFonts w:ascii="Arial" w:hAnsi="Arial" w:cs="Arial"/>
          <w:szCs w:val="24"/>
        </w:rPr>
        <w:t xml:space="preserve">Statement of Work </w:t>
      </w:r>
      <w:r w:rsidR="00A04A51" w:rsidRPr="00276356">
        <w:rPr>
          <w:rFonts w:ascii="Arial" w:hAnsi="Arial" w:cs="Arial"/>
          <w:szCs w:val="24"/>
        </w:rPr>
        <w:t xml:space="preserve">are inconsistent with or otherwise conflict with this Agreement, the </w:t>
      </w:r>
      <w:r w:rsidRPr="00276356">
        <w:rPr>
          <w:rFonts w:ascii="Arial" w:hAnsi="Arial" w:cs="Arial"/>
          <w:szCs w:val="24"/>
        </w:rPr>
        <w:t xml:space="preserve">Statement of Work </w:t>
      </w:r>
      <w:r w:rsidR="00A04A51" w:rsidRPr="00276356">
        <w:rPr>
          <w:rFonts w:ascii="Arial" w:hAnsi="Arial" w:cs="Arial"/>
          <w:szCs w:val="24"/>
        </w:rPr>
        <w:t>shall govern.</w:t>
      </w:r>
    </w:p>
    <w:p w14:paraId="394DD566" w14:textId="77777777" w:rsidR="0071185E" w:rsidRPr="00276356" w:rsidRDefault="0071185E" w:rsidP="00F100C1">
      <w:pPr>
        <w:pStyle w:val="Section"/>
        <w:tabs>
          <w:tab w:val="clear" w:pos="360"/>
          <w:tab w:val="left" w:pos="720"/>
        </w:tabs>
        <w:ind w:left="720" w:hanging="720"/>
        <w:rPr>
          <w:rFonts w:ascii="Arial" w:hAnsi="Arial" w:cs="Arial"/>
          <w:szCs w:val="24"/>
          <w:u w:val="single"/>
        </w:rPr>
      </w:pPr>
      <w:r w:rsidRPr="00276356">
        <w:rPr>
          <w:rFonts w:ascii="Arial" w:hAnsi="Arial" w:cs="Arial"/>
          <w:szCs w:val="24"/>
          <w:u w:val="single"/>
        </w:rPr>
        <w:t>Accuracy of Recitals</w:t>
      </w:r>
      <w:r w:rsidRPr="00276356">
        <w:rPr>
          <w:rFonts w:ascii="Arial" w:hAnsi="Arial" w:cs="Arial"/>
          <w:szCs w:val="24"/>
        </w:rPr>
        <w:t>.  The Parties confirm the accuracy of the Recitals to this Agreement.</w:t>
      </w:r>
    </w:p>
    <w:p w14:paraId="7A006D0A" w14:textId="77777777" w:rsidR="0071185E" w:rsidRPr="00276356" w:rsidRDefault="0071185E" w:rsidP="00F100C1">
      <w:pPr>
        <w:pStyle w:val="Section"/>
        <w:tabs>
          <w:tab w:val="clear" w:pos="360"/>
          <w:tab w:val="left" w:pos="720"/>
        </w:tabs>
        <w:ind w:left="720" w:hanging="720"/>
        <w:rPr>
          <w:rFonts w:ascii="Arial" w:hAnsi="Arial" w:cs="Arial"/>
          <w:szCs w:val="24"/>
        </w:rPr>
      </w:pPr>
      <w:r w:rsidRPr="00276356">
        <w:rPr>
          <w:rFonts w:ascii="Arial" w:hAnsi="Arial" w:cs="Arial"/>
          <w:szCs w:val="24"/>
          <w:u w:val="single"/>
        </w:rPr>
        <w:t>Gender and Number</w:t>
      </w:r>
      <w:r w:rsidRPr="00276356">
        <w:rPr>
          <w:rFonts w:ascii="Arial" w:hAnsi="Arial" w:cs="Arial"/>
          <w:szCs w:val="24"/>
        </w:rPr>
        <w:t>.  In this Agreement, words importing the singular include the plural and vice versa and words importing any gender include all genders.</w:t>
      </w:r>
    </w:p>
    <w:p w14:paraId="7D64014E" w14:textId="77777777" w:rsidR="0071185E" w:rsidRPr="00276356" w:rsidRDefault="0071185E" w:rsidP="00F100C1">
      <w:pPr>
        <w:pStyle w:val="Section"/>
        <w:tabs>
          <w:tab w:val="clear" w:pos="360"/>
          <w:tab w:val="left" w:pos="720"/>
        </w:tabs>
        <w:ind w:left="720" w:hanging="720"/>
        <w:rPr>
          <w:rFonts w:ascii="Arial" w:hAnsi="Arial" w:cs="Arial"/>
          <w:szCs w:val="24"/>
        </w:rPr>
      </w:pPr>
      <w:r w:rsidRPr="00276356">
        <w:rPr>
          <w:rFonts w:ascii="Arial" w:hAnsi="Arial" w:cs="Arial"/>
          <w:szCs w:val="24"/>
          <w:u w:val="single"/>
        </w:rPr>
        <w:t>Entire Agreement</w:t>
      </w:r>
      <w:r w:rsidRPr="00276356">
        <w:rPr>
          <w:rFonts w:ascii="Arial" w:hAnsi="Arial" w:cs="Arial"/>
          <w:szCs w:val="24"/>
        </w:rPr>
        <w:t xml:space="preserve">.  This Agreement, including the </w:t>
      </w:r>
      <w:r w:rsidR="006C7A13" w:rsidRPr="00276356">
        <w:rPr>
          <w:rFonts w:ascii="Arial" w:hAnsi="Arial" w:cs="Arial"/>
          <w:szCs w:val="24"/>
        </w:rPr>
        <w:t>s</w:t>
      </w:r>
      <w:r w:rsidRPr="00276356">
        <w:rPr>
          <w:rFonts w:ascii="Arial" w:hAnsi="Arial" w:cs="Arial"/>
          <w:szCs w:val="24"/>
        </w:rPr>
        <w:t>chedules to this Agreement, together with the agreements and other documents to be delivered pursuant to this Agreement, constitute the entire agreement between the Parties pertaining to the subject matter of this Agreement and supersede all prior agreements, understandings, negotiations and discussions, whether oral or written, of the Parties</w:t>
      </w:r>
      <w:r w:rsidR="00F866FF" w:rsidRPr="00276356">
        <w:rPr>
          <w:rFonts w:ascii="Arial" w:hAnsi="Arial" w:cs="Arial"/>
          <w:szCs w:val="24"/>
        </w:rPr>
        <w:t xml:space="preserve">, </w:t>
      </w:r>
      <w:r w:rsidRPr="00276356">
        <w:rPr>
          <w:rFonts w:ascii="Arial" w:hAnsi="Arial" w:cs="Arial"/>
          <w:szCs w:val="24"/>
        </w:rPr>
        <w:t xml:space="preserve">and there are no warranties, representations or other agreements between the Parties in connection with the subject matter of this Agreement except as specifically set forth in this Agreement.  No supplement, modification or amendment to this Agreement and no waiver of any provision of this Agreement shall be binding on any Party unless executed by such Party in writing.  </w:t>
      </w:r>
    </w:p>
    <w:p w14:paraId="0093041A" w14:textId="77777777" w:rsidR="0071185E" w:rsidRPr="00276356" w:rsidRDefault="0071185E" w:rsidP="00F100C1">
      <w:pPr>
        <w:pStyle w:val="Section"/>
        <w:tabs>
          <w:tab w:val="clear" w:pos="360"/>
          <w:tab w:val="left" w:pos="720"/>
        </w:tabs>
        <w:ind w:left="720" w:hanging="720"/>
        <w:rPr>
          <w:rFonts w:ascii="Arial" w:hAnsi="Arial" w:cs="Arial"/>
          <w:szCs w:val="24"/>
        </w:rPr>
      </w:pPr>
      <w:r w:rsidRPr="00276356">
        <w:rPr>
          <w:rFonts w:ascii="Arial" w:hAnsi="Arial" w:cs="Arial"/>
          <w:szCs w:val="24"/>
          <w:u w:val="single"/>
        </w:rPr>
        <w:t>Section Headings</w:t>
      </w:r>
      <w:r w:rsidRPr="00276356">
        <w:rPr>
          <w:rFonts w:ascii="Arial" w:hAnsi="Arial" w:cs="Arial"/>
          <w:szCs w:val="24"/>
        </w:rPr>
        <w:t>.  Section headings contained in this Agreement are included solely for convenience, are not intended to be full or accurate descriptions of the content of the applicable section or sections, and shall not be considered part of this Agreement.</w:t>
      </w:r>
    </w:p>
    <w:p w14:paraId="2311092D" w14:textId="77777777" w:rsidR="0071185E" w:rsidRPr="00276356" w:rsidRDefault="0071185E" w:rsidP="00F100C1">
      <w:pPr>
        <w:pStyle w:val="Section"/>
        <w:tabs>
          <w:tab w:val="clear" w:pos="360"/>
          <w:tab w:val="left" w:pos="720"/>
        </w:tabs>
        <w:ind w:left="720" w:hanging="720"/>
        <w:rPr>
          <w:rFonts w:ascii="Arial" w:hAnsi="Arial" w:cs="Arial"/>
          <w:szCs w:val="24"/>
        </w:rPr>
      </w:pPr>
      <w:r w:rsidRPr="00276356">
        <w:rPr>
          <w:rFonts w:ascii="Arial" w:hAnsi="Arial" w:cs="Arial"/>
          <w:szCs w:val="24"/>
          <w:u w:val="single"/>
        </w:rPr>
        <w:lastRenderedPageBreak/>
        <w:t>Applicable Law</w:t>
      </w:r>
      <w:r w:rsidRPr="00276356">
        <w:rPr>
          <w:rFonts w:ascii="Arial" w:hAnsi="Arial" w:cs="Arial"/>
          <w:szCs w:val="24"/>
        </w:rPr>
        <w:t xml:space="preserve">.  This Agreement shall be governed by and construed in accordance with the laws of the Province of Ontario and the federal laws of Canada applicable in Ontario and shall be treated, in all respects, as an Ontario contract.  </w:t>
      </w:r>
    </w:p>
    <w:p w14:paraId="5F99D1DF" w14:textId="77777777" w:rsidR="0071185E" w:rsidRPr="00276356" w:rsidRDefault="0071185E" w:rsidP="00F100C1">
      <w:pPr>
        <w:pStyle w:val="Section"/>
        <w:tabs>
          <w:tab w:val="clear" w:pos="360"/>
          <w:tab w:val="left" w:pos="720"/>
        </w:tabs>
        <w:ind w:left="720" w:hanging="720"/>
        <w:rPr>
          <w:rFonts w:ascii="Arial" w:hAnsi="Arial" w:cs="Arial"/>
          <w:szCs w:val="24"/>
        </w:rPr>
      </w:pPr>
      <w:r w:rsidRPr="00276356">
        <w:rPr>
          <w:rFonts w:ascii="Arial" w:hAnsi="Arial" w:cs="Arial"/>
          <w:szCs w:val="24"/>
          <w:u w:val="single"/>
        </w:rPr>
        <w:t>Currency</w:t>
      </w:r>
      <w:r w:rsidRPr="00276356">
        <w:rPr>
          <w:rFonts w:ascii="Arial" w:hAnsi="Arial" w:cs="Arial"/>
          <w:szCs w:val="24"/>
        </w:rPr>
        <w:t>.  Unless otherwise indicated, all dollar amounts referred to in this Agreement are in Canadian funds.</w:t>
      </w:r>
    </w:p>
    <w:p w14:paraId="2B154B24" w14:textId="77777777" w:rsidR="0071185E" w:rsidRPr="00276356" w:rsidRDefault="0071185E" w:rsidP="00F100C1">
      <w:pPr>
        <w:pStyle w:val="Section"/>
        <w:tabs>
          <w:tab w:val="clear" w:pos="360"/>
          <w:tab w:val="left" w:pos="720"/>
        </w:tabs>
        <w:ind w:left="720" w:hanging="720"/>
        <w:rPr>
          <w:rFonts w:ascii="Arial" w:hAnsi="Arial" w:cs="Arial"/>
          <w:szCs w:val="24"/>
        </w:rPr>
      </w:pPr>
      <w:r w:rsidRPr="00276356">
        <w:rPr>
          <w:rFonts w:ascii="Arial" w:hAnsi="Arial" w:cs="Arial"/>
          <w:szCs w:val="24"/>
          <w:u w:val="single"/>
        </w:rPr>
        <w:t>Schedules</w:t>
      </w:r>
      <w:r w:rsidRPr="00276356">
        <w:rPr>
          <w:rFonts w:ascii="Arial" w:hAnsi="Arial" w:cs="Arial"/>
          <w:szCs w:val="24"/>
        </w:rPr>
        <w:t xml:space="preserve"> The following s are incorporated by reference and form part of this Agreement:</w:t>
      </w:r>
    </w:p>
    <w:p w14:paraId="6AF06E41" w14:textId="77777777" w:rsidR="00F100C1" w:rsidRPr="00276356" w:rsidRDefault="00F100C1" w:rsidP="0071185E">
      <w:pPr>
        <w:pStyle w:val="Subsection"/>
        <w:rPr>
          <w:rFonts w:ascii="Arial" w:hAnsi="Arial" w:cs="Arial"/>
          <w:szCs w:val="24"/>
        </w:rPr>
      </w:pPr>
      <w:r w:rsidRPr="00276356">
        <w:rPr>
          <w:rFonts w:ascii="Arial" w:hAnsi="Arial" w:cs="Arial"/>
          <w:szCs w:val="24"/>
        </w:rPr>
        <w:t>Schedule</w:t>
      </w:r>
      <w:r w:rsidR="001D7EF2" w:rsidRPr="00276356">
        <w:rPr>
          <w:rFonts w:ascii="Arial" w:hAnsi="Arial" w:cs="Arial"/>
          <w:szCs w:val="24"/>
        </w:rPr>
        <w:t xml:space="preserve"> 1</w:t>
      </w:r>
      <w:r w:rsidRPr="00276356">
        <w:rPr>
          <w:rFonts w:ascii="Arial" w:hAnsi="Arial" w:cs="Arial"/>
          <w:szCs w:val="24"/>
        </w:rPr>
        <w:tab/>
      </w:r>
      <w:r w:rsidRPr="00276356">
        <w:rPr>
          <w:rFonts w:ascii="Arial" w:hAnsi="Arial" w:cs="Arial"/>
          <w:szCs w:val="24"/>
        </w:rPr>
        <w:tab/>
        <w:t>-</w:t>
      </w:r>
      <w:r w:rsidRPr="00276356">
        <w:rPr>
          <w:rFonts w:ascii="Arial" w:hAnsi="Arial" w:cs="Arial"/>
          <w:szCs w:val="24"/>
        </w:rPr>
        <w:tab/>
      </w:r>
      <w:r w:rsidR="00D960DE" w:rsidRPr="00276356">
        <w:rPr>
          <w:rFonts w:ascii="Arial" w:hAnsi="Arial" w:cs="Arial"/>
          <w:szCs w:val="24"/>
        </w:rPr>
        <w:t>Definition</w:t>
      </w:r>
    </w:p>
    <w:p w14:paraId="24C2AD13" w14:textId="77777777" w:rsidR="00491659" w:rsidRPr="00276356" w:rsidRDefault="001D7EF2" w:rsidP="00491659">
      <w:pPr>
        <w:pStyle w:val="Subsection"/>
        <w:rPr>
          <w:rFonts w:ascii="Arial" w:hAnsi="Arial" w:cs="Arial"/>
          <w:szCs w:val="24"/>
        </w:rPr>
      </w:pPr>
      <w:r w:rsidRPr="00276356">
        <w:rPr>
          <w:rFonts w:ascii="Arial" w:hAnsi="Arial" w:cs="Arial"/>
          <w:szCs w:val="24"/>
        </w:rPr>
        <w:t>Schedule 2</w:t>
      </w:r>
      <w:r w:rsidRPr="00276356">
        <w:rPr>
          <w:rFonts w:ascii="Arial" w:hAnsi="Arial" w:cs="Arial"/>
          <w:szCs w:val="24"/>
        </w:rPr>
        <w:tab/>
      </w:r>
      <w:r w:rsidRPr="00276356">
        <w:rPr>
          <w:rFonts w:ascii="Arial" w:hAnsi="Arial" w:cs="Arial"/>
          <w:szCs w:val="24"/>
        </w:rPr>
        <w:tab/>
        <w:t>-</w:t>
      </w:r>
      <w:r w:rsidRPr="00276356">
        <w:rPr>
          <w:rFonts w:ascii="Arial" w:hAnsi="Arial" w:cs="Arial"/>
          <w:szCs w:val="24"/>
        </w:rPr>
        <w:tab/>
      </w:r>
      <w:r w:rsidR="00D960DE" w:rsidRPr="00276356">
        <w:rPr>
          <w:rFonts w:ascii="Arial" w:hAnsi="Arial" w:cs="Arial"/>
          <w:szCs w:val="24"/>
        </w:rPr>
        <w:t>Statement of Work</w:t>
      </w:r>
    </w:p>
    <w:p w14:paraId="5B76764F" w14:textId="77777777" w:rsidR="007E1E67" w:rsidRPr="00276356" w:rsidRDefault="007E1E67" w:rsidP="007E1E67">
      <w:pPr>
        <w:pStyle w:val="Section"/>
        <w:ind w:left="720" w:hanging="720"/>
        <w:rPr>
          <w:rFonts w:ascii="Arial" w:hAnsi="Arial" w:cs="Arial"/>
          <w:szCs w:val="24"/>
          <w:u w:val="single"/>
        </w:rPr>
      </w:pPr>
      <w:r w:rsidRPr="00276356">
        <w:rPr>
          <w:rFonts w:ascii="Arial" w:hAnsi="Arial" w:cs="Arial"/>
          <w:szCs w:val="24"/>
          <w:u w:val="single"/>
        </w:rPr>
        <w:t>Relationship of the Parties.</w:t>
      </w:r>
      <w:r w:rsidRPr="00276356">
        <w:rPr>
          <w:rFonts w:ascii="Arial" w:hAnsi="Arial" w:cs="Arial"/>
          <w:szCs w:val="24"/>
        </w:rPr>
        <w:t xml:space="preserve"> Nothing in this Agreement is intended to constitute or appoint either Party as the partner, agent, legal representative or joint </w:t>
      </w:r>
      <w:proofErr w:type="spellStart"/>
      <w:r w:rsidRPr="00276356">
        <w:rPr>
          <w:rFonts w:ascii="Arial" w:hAnsi="Arial" w:cs="Arial"/>
          <w:szCs w:val="24"/>
        </w:rPr>
        <w:t>venturer</w:t>
      </w:r>
      <w:proofErr w:type="spellEnd"/>
      <w:r w:rsidRPr="00276356">
        <w:rPr>
          <w:rFonts w:ascii="Arial" w:hAnsi="Arial" w:cs="Arial"/>
          <w:szCs w:val="24"/>
        </w:rPr>
        <w:t xml:space="preserve"> of the other Party. </w:t>
      </w:r>
      <w:r w:rsidRPr="00276356">
        <w:rPr>
          <w:rFonts w:ascii="Arial" w:hAnsi="Arial" w:cs="Arial"/>
          <w:szCs w:val="24"/>
          <w:lang w:val="en-CA"/>
        </w:rPr>
        <w:t xml:space="preserve">Neither Party has any authority to assume or create any obligation or liability, either express or implied, on behalf of the other Party or </w:t>
      </w:r>
      <w:r w:rsidRPr="00276356">
        <w:rPr>
          <w:rFonts w:ascii="Arial" w:hAnsi="Arial" w:cs="Arial"/>
          <w:szCs w:val="24"/>
          <w:lang w:val="en-GB"/>
        </w:rPr>
        <w:t xml:space="preserve">to represent that it is the agent, partner, joint </w:t>
      </w:r>
      <w:proofErr w:type="spellStart"/>
      <w:r w:rsidRPr="00276356">
        <w:rPr>
          <w:rFonts w:ascii="Arial" w:hAnsi="Arial" w:cs="Arial"/>
          <w:szCs w:val="24"/>
          <w:lang w:val="en-GB"/>
        </w:rPr>
        <w:t>venturer</w:t>
      </w:r>
      <w:proofErr w:type="spellEnd"/>
      <w:r w:rsidRPr="00276356">
        <w:rPr>
          <w:rFonts w:ascii="Arial" w:hAnsi="Arial" w:cs="Arial"/>
          <w:szCs w:val="24"/>
          <w:lang w:val="en-GB"/>
        </w:rPr>
        <w:t xml:space="preserve"> or representative of the other Party.</w:t>
      </w:r>
    </w:p>
    <w:p w14:paraId="6AA5AEAE" w14:textId="77777777" w:rsidR="00DE05A5" w:rsidRPr="00276356" w:rsidRDefault="00DE05A5" w:rsidP="00DE05A5">
      <w:pPr>
        <w:pStyle w:val="Section"/>
        <w:ind w:left="720" w:hanging="720"/>
        <w:rPr>
          <w:rFonts w:ascii="Arial" w:hAnsi="Arial" w:cs="Arial"/>
          <w:szCs w:val="24"/>
          <w:u w:val="single"/>
        </w:rPr>
      </w:pPr>
      <w:r w:rsidRPr="00276356">
        <w:rPr>
          <w:rFonts w:ascii="Arial" w:hAnsi="Arial" w:cs="Arial"/>
          <w:szCs w:val="24"/>
          <w:u w:val="single"/>
        </w:rPr>
        <w:t>Compliance with Laws</w:t>
      </w:r>
      <w:r w:rsidRPr="00276356">
        <w:rPr>
          <w:rFonts w:ascii="Arial" w:hAnsi="Arial" w:cs="Arial"/>
          <w:szCs w:val="24"/>
        </w:rPr>
        <w:t>.  Each Party shall comply with all applicable federal, provincial and municipal laws and regulations in the performance of their obligations under this Agreement, including any Statement of Work.</w:t>
      </w:r>
    </w:p>
    <w:p w14:paraId="712B3E52" w14:textId="77777777" w:rsidR="00C32FE0" w:rsidRPr="00276356" w:rsidRDefault="000F35D7" w:rsidP="00512827">
      <w:pPr>
        <w:pStyle w:val="Section"/>
        <w:ind w:left="720" w:hanging="720"/>
        <w:rPr>
          <w:rFonts w:ascii="Arial" w:hAnsi="Arial" w:cs="Arial"/>
          <w:szCs w:val="24"/>
        </w:rPr>
      </w:pPr>
      <w:r w:rsidRPr="00276356">
        <w:rPr>
          <w:rFonts w:ascii="Arial" w:hAnsi="Arial" w:cs="Arial"/>
          <w:szCs w:val="24"/>
          <w:u w:val="single"/>
        </w:rPr>
        <w:t>Waiver</w:t>
      </w:r>
      <w:r w:rsidRPr="00276356">
        <w:rPr>
          <w:rFonts w:ascii="Arial" w:hAnsi="Arial" w:cs="Arial"/>
          <w:szCs w:val="24"/>
        </w:rPr>
        <w:t>.</w:t>
      </w:r>
      <w:r w:rsidR="00C32FE0" w:rsidRPr="00276356">
        <w:rPr>
          <w:rFonts w:ascii="Arial" w:hAnsi="Arial" w:cs="Arial"/>
          <w:szCs w:val="24"/>
          <w:lang w:eastAsia="en-CA"/>
        </w:rPr>
        <w:t xml:space="preserve"> </w:t>
      </w:r>
      <w:r w:rsidR="00C32FE0" w:rsidRPr="00276356">
        <w:rPr>
          <w:rFonts w:ascii="Arial" w:hAnsi="Arial" w:cs="Arial"/>
          <w:szCs w:val="24"/>
        </w:rPr>
        <w:t>The waiver by the Company or the College of any breach or default of any term of this Agreement shall not be deemed to be a waiver of any prior or subsequent breach or default of the same or any other term or condition of this Agreement.</w:t>
      </w:r>
    </w:p>
    <w:p w14:paraId="2302CC52" w14:textId="77777777" w:rsidR="0016541D" w:rsidRPr="00276356" w:rsidRDefault="00F866FF" w:rsidP="0016541D">
      <w:pPr>
        <w:pStyle w:val="Section"/>
        <w:ind w:left="720" w:hanging="720"/>
        <w:rPr>
          <w:rFonts w:ascii="Arial" w:hAnsi="Arial" w:cs="Arial"/>
          <w:szCs w:val="24"/>
        </w:rPr>
      </w:pPr>
      <w:bookmarkStart w:id="28" w:name="_Ref270768196"/>
      <w:r w:rsidRPr="00276356">
        <w:rPr>
          <w:rFonts w:ascii="Arial" w:hAnsi="Arial" w:cs="Arial"/>
          <w:szCs w:val="24"/>
          <w:u w:val="single"/>
        </w:rPr>
        <w:t>Dispute Resolution</w:t>
      </w:r>
      <w:r w:rsidR="000F35D7" w:rsidRPr="00276356">
        <w:rPr>
          <w:rFonts w:ascii="Arial" w:hAnsi="Arial" w:cs="Arial"/>
          <w:szCs w:val="24"/>
        </w:rPr>
        <w:t>.</w:t>
      </w:r>
      <w:r w:rsidR="0016541D" w:rsidRPr="00276356">
        <w:rPr>
          <w:rFonts w:ascii="Arial" w:hAnsi="Arial" w:cs="Arial"/>
          <w:color w:val="000000"/>
          <w:szCs w:val="24"/>
          <w:lang w:eastAsia="en-CA"/>
        </w:rPr>
        <w:t xml:space="preserve"> </w:t>
      </w:r>
      <w:r w:rsidR="0016541D" w:rsidRPr="00276356">
        <w:rPr>
          <w:rFonts w:ascii="Arial" w:hAnsi="Arial" w:cs="Arial"/>
          <w:szCs w:val="24"/>
        </w:rPr>
        <w:t xml:space="preserve">Any claim, dispute or controversy arising out of, or in connection with, or relating to, this Agreement or the validity, interpretation, performance or non-performance, termination or non-termination of this Agreement or any other matter arising in relation to this Agreement that cannot be resolved shall be submitted to arbitration pursuant to the ADR Chambers Arbitration Rules and </w:t>
      </w:r>
      <w:r w:rsidR="005C170D" w:rsidRPr="00276356">
        <w:rPr>
          <w:rFonts w:ascii="Arial" w:hAnsi="Arial" w:cs="Arial"/>
          <w:i/>
          <w:szCs w:val="24"/>
        </w:rPr>
        <w:t>Arbitration</w:t>
      </w:r>
      <w:r w:rsidR="0016541D" w:rsidRPr="00276356">
        <w:rPr>
          <w:rFonts w:ascii="Arial" w:hAnsi="Arial" w:cs="Arial"/>
          <w:i/>
          <w:szCs w:val="24"/>
        </w:rPr>
        <w:t xml:space="preserve"> Act, 1991 </w:t>
      </w:r>
      <w:r w:rsidR="0016541D" w:rsidRPr="00276356">
        <w:rPr>
          <w:rFonts w:ascii="Arial" w:hAnsi="Arial" w:cs="Arial"/>
          <w:szCs w:val="24"/>
        </w:rPr>
        <w:t xml:space="preserve">(Ontario) (as may be amended from time to time) before a single arbitrator agreed upon by the </w:t>
      </w:r>
      <w:r w:rsidR="004A6621" w:rsidRPr="00276356">
        <w:rPr>
          <w:rFonts w:ascii="Arial" w:hAnsi="Arial" w:cs="Arial"/>
          <w:szCs w:val="24"/>
        </w:rPr>
        <w:t>Parties</w:t>
      </w:r>
      <w:r w:rsidR="0016541D" w:rsidRPr="00276356">
        <w:rPr>
          <w:rFonts w:ascii="Arial" w:hAnsi="Arial" w:cs="Arial"/>
          <w:szCs w:val="24"/>
        </w:rPr>
        <w:t xml:space="preserve">, or if the </w:t>
      </w:r>
      <w:r w:rsidR="004A6621" w:rsidRPr="00276356">
        <w:rPr>
          <w:rFonts w:ascii="Arial" w:hAnsi="Arial" w:cs="Arial"/>
          <w:szCs w:val="24"/>
        </w:rPr>
        <w:t>Parties</w:t>
      </w:r>
      <w:r w:rsidR="0016541D" w:rsidRPr="00276356">
        <w:rPr>
          <w:rFonts w:ascii="Arial" w:hAnsi="Arial" w:cs="Arial"/>
          <w:szCs w:val="24"/>
        </w:rPr>
        <w:t xml:space="preserve"> cannot agree upon an arbitrator within thirty (30) days of the delivery by any </w:t>
      </w:r>
      <w:r w:rsidR="004A6621" w:rsidRPr="00276356">
        <w:rPr>
          <w:rFonts w:ascii="Arial" w:hAnsi="Arial" w:cs="Arial"/>
          <w:szCs w:val="24"/>
        </w:rPr>
        <w:t>Party</w:t>
      </w:r>
      <w:r w:rsidR="0016541D" w:rsidRPr="00276356">
        <w:rPr>
          <w:rFonts w:ascii="Arial" w:hAnsi="Arial" w:cs="Arial"/>
          <w:szCs w:val="24"/>
        </w:rPr>
        <w:t xml:space="preserve"> invoking this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_Ref270768196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9.13</w:t>
      </w:r>
      <w:r w:rsidR="00C270AB" w:rsidRPr="00276356">
        <w:rPr>
          <w:rFonts w:ascii="Arial" w:hAnsi="Arial" w:cs="Arial"/>
          <w:szCs w:val="24"/>
        </w:rPr>
        <w:fldChar w:fldCharType="end"/>
      </w:r>
      <w:r w:rsidR="0016541D" w:rsidRPr="00276356">
        <w:rPr>
          <w:rFonts w:ascii="Arial" w:hAnsi="Arial" w:cs="Arial"/>
          <w:szCs w:val="24"/>
        </w:rPr>
        <w:t xml:space="preserve"> of the n</w:t>
      </w:r>
      <w:r w:rsidR="005C170D" w:rsidRPr="00276356">
        <w:rPr>
          <w:rFonts w:ascii="Arial" w:hAnsi="Arial" w:cs="Arial"/>
          <w:szCs w:val="24"/>
        </w:rPr>
        <w:t>otice requiring the arbitration</w:t>
      </w:r>
      <w:r w:rsidR="002A6213" w:rsidRPr="00276356">
        <w:rPr>
          <w:rFonts w:ascii="Arial" w:hAnsi="Arial" w:cs="Arial"/>
          <w:szCs w:val="24"/>
        </w:rPr>
        <w:t xml:space="preserve">, </w:t>
      </w:r>
      <w:r w:rsidR="00FE2785" w:rsidRPr="00276356">
        <w:rPr>
          <w:rFonts w:ascii="Arial" w:hAnsi="Arial" w:cs="Arial"/>
          <w:szCs w:val="24"/>
        </w:rPr>
        <w:t xml:space="preserve">ADR Chambers shall provide the </w:t>
      </w:r>
      <w:r w:rsidR="004A6621" w:rsidRPr="00276356">
        <w:rPr>
          <w:rFonts w:ascii="Arial" w:hAnsi="Arial" w:cs="Arial"/>
          <w:szCs w:val="24"/>
        </w:rPr>
        <w:t>Parties</w:t>
      </w:r>
      <w:r w:rsidR="00FE2785" w:rsidRPr="00276356">
        <w:rPr>
          <w:rFonts w:ascii="Arial" w:hAnsi="Arial" w:cs="Arial"/>
          <w:szCs w:val="24"/>
        </w:rPr>
        <w:t xml:space="preserve"> with a list of three potential arbitrators in accordance with the ADR Chambers Arbitration Rules. If the </w:t>
      </w:r>
      <w:r w:rsidR="004A6621" w:rsidRPr="00276356">
        <w:rPr>
          <w:rFonts w:ascii="Arial" w:hAnsi="Arial" w:cs="Arial"/>
          <w:szCs w:val="24"/>
        </w:rPr>
        <w:t>Parties</w:t>
      </w:r>
      <w:r w:rsidR="00FE2785" w:rsidRPr="00276356">
        <w:rPr>
          <w:rFonts w:ascii="Arial" w:hAnsi="Arial" w:cs="Arial"/>
          <w:szCs w:val="24"/>
        </w:rPr>
        <w:t xml:space="preserve"> are unable to agree on an arbitrator within 7 days of receipt of the list, each side to the arbitration may within a further two business days delete one name from the list and the Appointing Committee of ADR Chambers shall choose the arbitrator from the remaining names.</w:t>
      </w:r>
      <w:r w:rsidR="0016541D" w:rsidRPr="00276356">
        <w:rPr>
          <w:rFonts w:ascii="Arial" w:hAnsi="Arial" w:cs="Arial"/>
          <w:szCs w:val="24"/>
        </w:rPr>
        <w:t xml:space="preserve"> The site of the arbitration shall be the </w:t>
      </w:r>
      <w:r w:rsidR="005C170D" w:rsidRPr="00276356">
        <w:rPr>
          <w:rFonts w:ascii="Arial" w:hAnsi="Arial" w:cs="Arial"/>
          <w:szCs w:val="24"/>
        </w:rPr>
        <w:t xml:space="preserve">City </w:t>
      </w:r>
      <w:r w:rsidR="0016541D" w:rsidRPr="00276356">
        <w:rPr>
          <w:rFonts w:ascii="Arial" w:hAnsi="Arial" w:cs="Arial"/>
          <w:szCs w:val="24"/>
        </w:rPr>
        <w:t>of Toronto.  The arbitra</w:t>
      </w:r>
      <w:r w:rsidR="005C170D" w:rsidRPr="00276356">
        <w:rPr>
          <w:rFonts w:ascii="Arial" w:hAnsi="Arial" w:cs="Arial"/>
          <w:szCs w:val="24"/>
        </w:rPr>
        <w:t xml:space="preserve">tor </w:t>
      </w:r>
      <w:r w:rsidR="0016541D" w:rsidRPr="00276356">
        <w:rPr>
          <w:rFonts w:ascii="Arial" w:hAnsi="Arial" w:cs="Arial"/>
          <w:szCs w:val="24"/>
        </w:rPr>
        <w:t xml:space="preserve">and the Parties shall agree to keep confidential and not disclose the </w:t>
      </w:r>
      <w:r w:rsidR="0016541D" w:rsidRPr="00276356">
        <w:rPr>
          <w:rFonts w:ascii="Arial" w:hAnsi="Arial" w:cs="Arial"/>
          <w:szCs w:val="24"/>
        </w:rPr>
        <w:lastRenderedPageBreak/>
        <w:t xml:space="preserve">existence of the arbitration, any documentary or other evidence given by a </w:t>
      </w:r>
      <w:r w:rsidR="004A6621" w:rsidRPr="00276356">
        <w:rPr>
          <w:rFonts w:ascii="Arial" w:hAnsi="Arial" w:cs="Arial"/>
          <w:szCs w:val="24"/>
        </w:rPr>
        <w:t>Party</w:t>
      </w:r>
      <w:r w:rsidR="0016541D" w:rsidRPr="00276356">
        <w:rPr>
          <w:rFonts w:ascii="Arial" w:hAnsi="Arial" w:cs="Arial"/>
          <w:szCs w:val="24"/>
        </w:rPr>
        <w:t xml:space="preserve"> or witness in the arbitration, except as necessary to comply with Applicable Law. The arbitrator may award legal fees and costs in accordance with this Agreement.  Unless an award of costs is made, each Party shall bear their own expenses and shall share equally in the administrative expenses of the hearing including, without limitation, arbitration fees and the expenses of a court reporter. Judgment on the award shall be documented in a detailed written opinion containing findings of fact and law. Any award may be entered in a court of competent jurisdiction for a judicial recognition of the decision and applicable orders of enforcement. No</w:t>
      </w:r>
      <w:r w:rsidR="005C170D" w:rsidRPr="00276356">
        <w:rPr>
          <w:rFonts w:ascii="Arial" w:hAnsi="Arial" w:cs="Arial"/>
          <w:szCs w:val="24"/>
        </w:rPr>
        <w:t>twithstanding the foregoing, a P</w:t>
      </w:r>
      <w:r w:rsidR="0016541D" w:rsidRPr="00276356">
        <w:rPr>
          <w:rFonts w:ascii="Arial" w:hAnsi="Arial" w:cs="Arial"/>
          <w:szCs w:val="24"/>
        </w:rPr>
        <w:t>arty may apply to any court of competent jurisdiction for a temporary restraining order, preliminary injunction or other interim or conservatory relief.</w:t>
      </w:r>
      <w:bookmarkEnd w:id="28"/>
    </w:p>
    <w:p w14:paraId="3D653B6F" w14:textId="77777777" w:rsidR="000F35D7" w:rsidRPr="00276356" w:rsidRDefault="000F35D7" w:rsidP="00895DCA">
      <w:pPr>
        <w:pStyle w:val="Section"/>
        <w:ind w:left="720" w:hanging="720"/>
        <w:rPr>
          <w:rFonts w:ascii="Arial" w:hAnsi="Arial" w:cs="Arial"/>
          <w:szCs w:val="24"/>
          <w:u w:val="single"/>
        </w:rPr>
      </w:pPr>
      <w:r w:rsidRPr="00276356">
        <w:rPr>
          <w:rFonts w:ascii="Arial" w:hAnsi="Arial" w:cs="Arial"/>
          <w:szCs w:val="24"/>
          <w:u w:val="single"/>
        </w:rPr>
        <w:t>Force Majeure</w:t>
      </w:r>
      <w:r w:rsidRPr="00276356">
        <w:rPr>
          <w:rFonts w:ascii="Arial" w:hAnsi="Arial" w:cs="Arial"/>
          <w:szCs w:val="24"/>
        </w:rPr>
        <w:t>.</w:t>
      </w:r>
      <w:r w:rsidR="00895DCA" w:rsidRPr="00276356">
        <w:rPr>
          <w:rFonts w:ascii="Arial" w:hAnsi="Arial" w:cs="Arial"/>
          <w:szCs w:val="24"/>
        </w:rPr>
        <w:t xml:space="preserve"> </w:t>
      </w:r>
      <w:r w:rsidR="00895DCA" w:rsidRPr="00276356">
        <w:rPr>
          <w:rFonts w:ascii="Arial" w:hAnsi="Arial" w:cs="Arial"/>
          <w:szCs w:val="24"/>
          <w:lang w:val="en-GB"/>
        </w:rPr>
        <w:t xml:space="preserve">If either Party is bona fide delayed, hindered in, or prevented from the performance of any term of this Agreement by reason of strikes, lockouts, labour troubles, inability to procure materials, equipment or services, </w:t>
      </w:r>
      <w:r w:rsidR="00FC6AB6" w:rsidRPr="00276356">
        <w:rPr>
          <w:rFonts w:ascii="Arial" w:hAnsi="Arial" w:cs="Arial"/>
          <w:szCs w:val="24"/>
          <w:lang w:val="en-GB"/>
        </w:rPr>
        <w:t xml:space="preserve">equipment failure, </w:t>
      </w:r>
      <w:r w:rsidR="00895DCA" w:rsidRPr="00276356">
        <w:rPr>
          <w:rFonts w:ascii="Arial" w:hAnsi="Arial" w:cs="Arial"/>
          <w:szCs w:val="24"/>
          <w:lang w:val="en-GB"/>
        </w:rPr>
        <w:t>power failure, applicable governmental laws, regulations, or the discretion of any governmental authority, riots, insurrection, sabotage, rebellion, war or acts of military authority, fire or explosion, flood, earthquake, act of god or other impediment which is beyond the control, and is not the fault of, is not avoidable by the exercise of reasonable effort or foresight by, and is not due to the economic inability of, the Party delayed in performance, then such performance shall be excused for the period during which the impediment exists. The Party delayed shall be entitled to perform that provision within the appropriate time period after the cessation of the impediment and the other Party shall not be entitled to any compensation for such delay.</w:t>
      </w:r>
    </w:p>
    <w:p w14:paraId="6FA5DC66" w14:textId="77777777" w:rsidR="000F35D7" w:rsidRPr="00276356" w:rsidRDefault="000F35D7" w:rsidP="00895DCA">
      <w:pPr>
        <w:pStyle w:val="Section"/>
        <w:ind w:left="720" w:hanging="720"/>
        <w:rPr>
          <w:rFonts w:ascii="Arial" w:hAnsi="Arial" w:cs="Arial"/>
          <w:szCs w:val="24"/>
          <w:u w:val="single"/>
        </w:rPr>
      </w:pPr>
      <w:r w:rsidRPr="00276356">
        <w:rPr>
          <w:rFonts w:ascii="Arial" w:hAnsi="Arial" w:cs="Arial"/>
          <w:szCs w:val="24"/>
          <w:u w:val="single"/>
        </w:rPr>
        <w:t>Assignment</w:t>
      </w:r>
      <w:r w:rsidRPr="00276356">
        <w:rPr>
          <w:rFonts w:ascii="Arial" w:hAnsi="Arial" w:cs="Arial"/>
          <w:szCs w:val="24"/>
        </w:rPr>
        <w:t>.</w:t>
      </w:r>
      <w:r w:rsidR="00895DCA" w:rsidRPr="00276356">
        <w:rPr>
          <w:rFonts w:ascii="Arial" w:hAnsi="Arial" w:cs="Arial"/>
          <w:szCs w:val="24"/>
        </w:rPr>
        <w:t xml:space="preserve"> </w:t>
      </w:r>
      <w:r w:rsidR="00895DCA" w:rsidRPr="00276356">
        <w:rPr>
          <w:rFonts w:ascii="Arial" w:hAnsi="Arial" w:cs="Arial"/>
          <w:szCs w:val="24"/>
          <w:lang w:val="en-CA"/>
        </w:rPr>
        <w:t>This Agreement may not be assigned by the Company, in whole or in part, to any person, other than an entity acquiring control of substantially the complete assets of the Company, without the prior written consent of the College.  Such consent shall not to be unreasonably withheld, provided the proposed assignee corporation agrees and is able to assume all the obligations of the Company pursuant to this Agreement.</w:t>
      </w:r>
    </w:p>
    <w:p w14:paraId="49053568" w14:textId="77777777" w:rsidR="000F35D7" w:rsidRPr="00276356" w:rsidRDefault="000F35D7" w:rsidP="000F35D7">
      <w:pPr>
        <w:pStyle w:val="Section"/>
        <w:rPr>
          <w:rFonts w:ascii="Arial" w:hAnsi="Arial" w:cs="Arial"/>
          <w:szCs w:val="24"/>
          <w:u w:val="single"/>
        </w:rPr>
      </w:pPr>
      <w:r w:rsidRPr="00276356">
        <w:rPr>
          <w:rFonts w:ascii="Arial" w:hAnsi="Arial" w:cs="Arial"/>
          <w:szCs w:val="24"/>
          <w:u w:val="single"/>
        </w:rPr>
        <w:t>Time</w:t>
      </w:r>
      <w:r w:rsidRPr="00276356">
        <w:rPr>
          <w:rFonts w:ascii="Arial" w:hAnsi="Arial" w:cs="Arial"/>
          <w:szCs w:val="24"/>
        </w:rPr>
        <w:t>.</w:t>
      </w:r>
      <w:r w:rsidR="0020088B" w:rsidRPr="00276356">
        <w:rPr>
          <w:rFonts w:ascii="Arial" w:hAnsi="Arial" w:cs="Arial"/>
          <w:szCs w:val="24"/>
        </w:rPr>
        <w:t xml:space="preserve"> Time shall be of the essence in this Agreement.</w:t>
      </w:r>
    </w:p>
    <w:p w14:paraId="67DEB676" w14:textId="77777777" w:rsidR="000F35D7" w:rsidRPr="00276356" w:rsidRDefault="000F35D7" w:rsidP="00652026">
      <w:pPr>
        <w:pStyle w:val="Section"/>
        <w:ind w:left="720" w:hanging="720"/>
        <w:rPr>
          <w:rFonts w:ascii="Arial" w:hAnsi="Arial" w:cs="Arial"/>
          <w:szCs w:val="24"/>
          <w:u w:val="single"/>
        </w:rPr>
      </w:pPr>
      <w:r w:rsidRPr="00276356">
        <w:rPr>
          <w:rFonts w:ascii="Arial" w:hAnsi="Arial" w:cs="Arial"/>
          <w:szCs w:val="24"/>
          <w:u w:val="single"/>
        </w:rPr>
        <w:t>Notices and Transmission of Documents</w:t>
      </w:r>
      <w:r w:rsidRPr="00276356">
        <w:rPr>
          <w:rFonts w:ascii="Arial" w:hAnsi="Arial" w:cs="Arial"/>
          <w:szCs w:val="24"/>
        </w:rPr>
        <w:t>.</w:t>
      </w:r>
      <w:r w:rsidR="00652026" w:rsidRPr="00276356">
        <w:rPr>
          <w:rFonts w:ascii="Arial" w:hAnsi="Arial" w:cs="Arial"/>
          <w:szCs w:val="24"/>
        </w:rPr>
        <w:t xml:space="preserve"> Any notice or other communication required or permitted to be given under this Agreement or for the purposes to any Party shall be in writing and shall be sufficiently given if delivered personally to such Party, or if sent by prepaid registered mail or if transmitted by facsimile or other form of recorded communication capable of being reproduced on paper to such Party or if sent by email to the address below, provided that in the case of email the receiving </w:t>
      </w:r>
      <w:r w:rsidR="004A6621" w:rsidRPr="00276356">
        <w:rPr>
          <w:rFonts w:ascii="Arial" w:hAnsi="Arial" w:cs="Arial"/>
          <w:szCs w:val="24"/>
        </w:rPr>
        <w:t>Party</w:t>
      </w:r>
      <w:r w:rsidR="00652026" w:rsidRPr="00276356">
        <w:rPr>
          <w:rFonts w:ascii="Arial" w:hAnsi="Arial" w:cs="Arial"/>
          <w:szCs w:val="24"/>
        </w:rPr>
        <w:t xml:space="preserve"> or </w:t>
      </w:r>
      <w:r w:rsidR="004A6621" w:rsidRPr="00276356">
        <w:rPr>
          <w:rFonts w:ascii="Arial" w:hAnsi="Arial" w:cs="Arial"/>
          <w:szCs w:val="24"/>
        </w:rPr>
        <w:t>Parties</w:t>
      </w:r>
      <w:r w:rsidR="00652026" w:rsidRPr="00276356">
        <w:rPr>
          <w:rFonts w:ascii="Arial" w:hAnsi="Arial" w:cs="Arial"/>
          <w:szCs w:val="24"/>
        </w:rPr>
        <w:t xml:space="preserve"> confirm receipt to the addresses set out in paragraphs </w:t>
      </w:r>
      <w:r w:rsidR="00C270AB" w:rsidRPr="00276356">
        <w:rPr>
          <w:rFonts w:ascii="Arial" w:hAnsi="Arial" w:cs="Arial"/>
          <w:szCs w:val="24"/>
        </w:rPr>
        <w:fldChar w:fldCharType="begin"/>
      </w:r>
      <w:r w:rsidR="00C270AB" w:rsidRPr="00276356">
        <w:rPr>
          <w:rFonts w:ascii="Arial" w:hAnsi="Arial" w:cs="Arial"/>
          <w:szCs w:val="24"/>
        </w:rPr>
        <w:instrText xml:space="preserve"> REF _Ref270767893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1</w:t>
      </w:r>
      <w:r w:rsidR="00C270AB" w:rsidRPr="00276356">
        <w:rPr>
          <w:rFonts w:ascii="Arial" w:hAnsi="Arial" w:cs="Arial"/>
          <w:szCs w:val="24"/>
        </w:rPr>
        <w:fldChar w:fldCharType="end"/>
      </w:r>
      <w:r w:rsidR="00652026" w:rsidRPr="00276356">
        <w:rPr>
          <w:rFonts w:ascii="Arial" w:hAnsi="Arial" w:cs="Arial"/>
          <w:szCs w:val="24"/>
        </w:rPr>
        <w:t xml:space="preserve"> and </w:t>
      </w:r>
      <w:r w:rsidR="00C270AB" w:rsidRPr="00276356">
        <w:rPr>
          <w:rFonts w:ascii="Arial" w:hAnsi="Arial" w:cs="Arial"/>
          <w:szCs w:val="24"/>
        </w:rPr>
        <w:fldChar w:fldCharType="begin"/>
      </w:r>
      <w:r w:rsidR="00C270AB" w:rsidRPr="00276356">
        <w:rPr>
          <w:rFonts w:ascii="Arial" w:hAnsi="Arial" w:cs="Arial"/>
          <w:szCs w:val="24"/>
        </w:rPr>
        <w:instrText xml:space="preserve"> REF _Ref270767895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1</w:t>
      </w:r>
      <w:r w:rsidR="00C270AB" w:rsidRPr="00276356">
        <w:rPr>
          <w:rFonts w:ascii="Arial" w:hAnsi="Arial" w:cs="Arial"/>
          <w:szCs w:val="24"/>
        </w:rPr>
        <w:fldChar w:fldCharType="end"/>
      </w:r>
      <w:r w:rsidR="00652026" w:rsidRPr="00276356">
        <w:rPr>
          <w:rFonts w:ascii="Arial" w:hAnsi="Arial" w:cs="Arial"/>
          <w:szCs w:val="24"/>
        </w:rPr>
        <w:t xml:space="preserve"> of the Background to this Agreement.</w:t>
      </w:r>
      <w:r w:rsidR="00F866FF" w:rsidRPr="00276356">
        <w:rPr>
          <w:rFonts w:ascii="Arial" w:hAnsi="Arial" w:cs="Arial"/>
          <w:szCs w:val="24"/>
        </w:rPr>
        <w:t xml:space="preserve"> </w:t>
      </w:r>
    </w:p>
    <w:p w14:paraId="660ACB58" w14:textId="77777777" w:rsidR="000F35D7" w:rsidRPr="00276356" w:rsidRDefault="000F35D7" w:rsidP="00512827">
      <w:pPr>
        <w:pStyle w:val="Section"/>
        <w:ind w:left="720" w:hanging="720"/>
        <w:rPr>
          <w:rFonts w:ascii="Arial" w:hAnsi="Arial" w:cs="Arial"/>
          <w:szCs w:val="24"/>
          <w:u w:val="single"/>
        </w:rPr>
      </w:pPr>
      <w:r w:rsidRPr="00276356">
        <w:rPr>
          <w:rFonts w:ascii="Arial" w:hAnsi="Arial" w:cs="Arial"/>
          <w:szCs w:val="24"/>
          <w:u w:val="single"/>
        </w:rPr>
        <w:lastRenderedPageBreak/>
        <w:t>Further Assurances</w:t>
      </w:r>
      <w:r w:rsidRPr="00276356">
        <w:rPr>
          <w:rFonts w:ascii="Arial" w:hAnsi="Arial" w:cs="Arial"/>
          <w:szCs w:val="24"/>
        </w:rPr>
        <w:t>.</w:t>
      </w:r>
      <w:r w:rsidR="00DA69B0" w:rsidRPr="00276356">
        <w:rPr>
          <w:rFonts w:ascii="Arial" w:hAnsi="Arial" w:cs="Arial"/>
          <w:szCs w:val="24"/>
        </w:rPr>
        <w:t xml:space="preserve"> The Parties agree to execute, acknowledge and deliver all such further documents and to do all such acts as may be necessary to carry out the intent and purpose of this Agreement. </w:t>
      </w:r>
    </w:p>
    <w:p w14:paraId="4727E02F" w14:textId="77777777" w:rsidR="000F35D7" w:rsidRPr="00276356" w:rsidRDefault="000F35D7" w:rsidP="00E33543">
      <w:pPr>
        <w:pStyle w:val="Section"/>
        <w:ind w:left="720" w:hanging="720"/>
        <w:rPr>
          <w:rFonts w:ascii="Arial" w:hAnsi="Arial" w:cs="Arial"/>
          <w:szCs w:val="24"/>
          <w:u w:val="single"/>
        </w:rPr>
      </w:pPr>
      <w:r w:rsidRPr="00276356">
        <w:rPr>
          <w:rFonts w:ascii="Arial" w:hAnsi="Arial" w:cs="Arial"/>
          <w:szCs w:val="24"/>
          <w:u w:val="single"/>
        </w:rPr>
        <w:t>Severability</w:t>
      </w:r>
      <w:r w:rsidRPr="00276356">
        <w:rPr>
          <w:rFonts w:ascii="Arial" w:hAnsi="Arial" w:cs="Arial"/>
          <w:szCs w:val="24"/>
        </w:rPr>
        <w:t>.</w:t>
      </w:r>
      <w:r w:rsidR="00E33543" w:rsidRPr="00276356">
        <w:rPr>
          <w:rFonts w:ascii="Arial" w:hAnsi="Arial" w:cs="Arial"/>
          <w:szCs w:val="24"/>
        </w:rPr>
        <w:t xml:space="preserve"> If any provision of this Agreement is determined to be illegal, invalid or unenforceable by an arbitrator or any court of competent jurisdiction from which no appeal exists or is taken, that provision will be severed from this Agreement, and the remaining provisions will remain in full force and effect.</w:t>
      </w:r>
    </w:p>
    <w:p w14:paraId="5FD05685" w14:textId="77777777" w:rsidR="000F35D7" w:rsidRPr="00276356" w:rsidRDefault="000F35D7" w:rsidP="00895DCA">
      <w:pPr>
        <w:pStyle w:val="Section"/>
        <w:ind w:left="720" w:hanging="720"/>
        <w:rPr>
          <w:rFonts w:ascii="Arial" w:hAnsi="Arial" w:cs="Arial"/>
          <w:szCs w:val="24"/>
          <w:u w:val="single"/>
        </w:rPr>
      </w:pPr>
      <w:proofErr w:type="spellStart"/>
      <w:r w:rsidRPr="00276356">
        <w:rPr>
          <w:rFonts w:ascii="Arial" w:hAnsi="Arial" w:cs="Arial"/>
          <w:szCs w:val="24"/>
          <w:u w:val="single"/>
        </w:rPr>
        <w:t>Enurement</w:t>
      </w:r>
      <w:proofErr w:type="spellEnd"/>
      <w:r w:rsidRPr="00276356">
        <w:rPr>
          <w:rFonts w:ascii="Arial" w:hAnsi="Arial" w:cs="Arial"/>
          <w:szCs w:val="24"/>
        </w:rPr>
        <w:t>.</w:t>
      </w:r>
      <w:r w:rsidR="00895DCA" w:rsidRPr="00276356">
        <w:rPr>
          <w:rFonts w:ascii="Arial" w:hAnsi="Arial" w:cs="Arial"/>
          <w:szCs w:val="24"/>
        </w:rPr>
        <w:t xml:space="preserve"> </w:t>
      </w:r>
      <w:r w:rsidR="00895DCA" w:rsidRPr="00276356">
        <w:rPr>
          <w:rFonts w:ascii="Arial" w:hAnsi="Arial" w:cs="Arial"/>
          <w:szCs w:val="24"/>
          <w:lang w:val="en-CA"/>
        </w:rPr>
        <w:t>This Agreement shall be binding upon and inure to the benefit of the Parties, their respective successors and permitted assigns.</w:t>
      </w:r>
    </w:p>
    <w:p w14:paraId="56941849" w14:textId="77777777" w:rsidR="000F35D7" w:rsidRPr="00276356" w:rsidRDefault="000F35D7" w:rsidP="005B374A">
      <w:pPr>
        <w:pStyle w:val="Section"/>
        <w:ind w:left="720" w:hanging="720"/>
        <w:rPr>
          <w:rFonts w:ascii="Arial" w:hAnsi="Arial" w:cs="Arial"/>
          <w:szCs w:val="24"/>
          <w:u w:val="single"/>
        </w:rPr>
      </w:pPr>
      <w:r w:rsidRPr="00276356">
        <w:rPr>
          <w:rFonts w:ascii="Arial" w:hAnsi="Arial" w:cs="Arial"/>
          <w:szCs w:val="24"/>
          <w:u w:val="single"/>
        </w:rPr>
        <w:t>Counterparts</w:t>
      </w:r>
      <w:r w:rsidRPr="00276356">
        <w:rPr>
          <w:rFonts w:ascii="Arial" w:hAnsi="Arial" w:cs="Arial"/>
          <w:szCs w:val="24"/>
        </w:rPr>
        <w:t>.</w:t>
      </w:r>
      <w:r w:rsidR="005B374A" w:rsidRPr="00276356">
        <w:rPr>
          <w:rFonts w:ascii="Arial" w:hAnsi="Arial" w:cs="Arial"/>
          <w:szCs w:val="24"/>
        </w:rPr>
        <w:t xml:space="preserve"> </w:t>
      </w:r>
      <w:r w:rsidR="005B374A" w:rsidRPr="00276356">
        <w:rPr>
          <w:rFonts w:ascii="Arial" w:hAnsi="Arial" w:cs="Arial"/>
          <w:szCs w:val="24"/>
          <w:lang w:val="en-CA"/>
        </w:rPr>
        <w:t>This Agreement may be executed in any number of counterparts. Each executed shall be deemed to be an original. Such counterparts, taken together, shall constitute one counterpart agreement.</w:t>
      </w:r>
      <w:r w:rsidR="00F866FF" w:rsidRPr="00276356">
        <w:rPr>
          <w:rFonts w:ascii="Arial" w:hAnsi="Arial" w:cs="Arial"/>
          <w:szCs w:val="24"/>
          <w:lang w:val="en-CA"/>
        </w:rPr>
        <w:t xml:space="preserve"> Delivery by facsimile shall be effective delivery and each Party shall promptly deliver an original signed version by mail.</w:t>
      </w:r>
    </w:p>
    <w:p w14:paraId="0A749EE9" w14:textId="77777777" w:rsidR="00264AE9" w:rsidRPr="00276356" w:rsidRDefault="00264AE9" w:rsidP="00C0053E">
      <w:pPr>
        <w:pStyle w:val="Section"/>
        <w:numPr>
          <w:ilvl w:val="0"/>
          <w:numId w:val="0"/>
        </w:numPr>
        <w:rPr>
          <w:rFonts w:ascii="Arial" w:hAnsi="Arial" w:cs="Arial"/>
          <w:szCs w:val="24"/>
        </w:rPr>
      </w:pPr>
      <w:r w:rsidRPr="00276356">
        <w:rPr>
          <w:rFonts w:ascii="Arial" w:hAnsi="Arial" w:cs="Arial"/>
          <w:b/>
          <w:szCs w:val="24"/>
        </w:rPr>
        <w:t>IN WITNESS WHEREOF</w:t>
      </w:r>
      <w:r w:rsidRPr="00276356">
        <w:rPr>
          <w:rFonts w:ascii="Arial" w:hAnsi="Arial" w:cs="Arial"/>
          <w:szCs w:val="24"/>
        </w:rPr>
        <w:t xml:space="preserve"> the Parties have duly executed this Agreement.</w:t>
      </w:r>
    </w:p>
    <w:p w14:paraId="370103D2" w14:textId="77777777" w:rsidR="00264AE9" w:rsidRPr="00276356" w:rsidRDefault="00751E92" w:rsidP="00264AE9">
      <w:pPr>
        <w:pStyle w:val="PerLine"/>
        <w:tabs>
          <w:tab w:val="clear" w:pos="4680"/>
          <w:tab w:val="clear" w:pos="5400"/>
          <w:tab w:val="left" w:pos="720"/>
          <w:tab w:val="left" w:pos="5040"/>
        </w:tabs>
        <w:ind w:left="4320"/>
        <w:rPr>
          <w:rFonts w:ascii="Arial" w:hAnsi="Arial" w:cs="Arial"/>
          <w:szCs w:val="24"/>
        </w:rPr>
      </w:pPr>
      <w:r w:rsidRPr="00276356">
        <w:rPr>
          <w:rFonts w:ascii="Arial" w:hAnsi="Arial" w:cs="Arial"/>
          <w:b/>
          <w:szCs w:val="24"/>
        </w:rPr>
        <w:t>THE LAMBTON COLLEGE OF APPLIED ARTS AND TECHNOLOGY</w:t>
      </w:r>
    </w:p>
    <w:p w14:paraId="3CFC6B74" w14:textId="77777777" w:rsidR="00264AE9" w:rsidRPr="00276356" w:rsidRDefault="00264AE9" w:rsidP="00264AE9">
      <w:pPr>
        <w:pStyle w:val="PerLine"/>
        <w:tabs>
          <w:tab w:val="clear" w:pos="4680"/>
          <w:tab w:val="clear" w:pos="5400"/>
          <w:tab w:val="left" w:pos="720"/>
          <w:tab w:val="left" w:pos="5040"/>
        </w:tabs>
        <w:ind w:left="4320"/>
        <w:rPr>
          <w:rFonts w:ascii="Arial" w:hAnsi="Arial" w:cs="Arial"/>
          <w:szCs w:val="24"/>
        </w:rPr>
      </w:pPr>
    </w:p>
    <w:p w14:paraId="3AB304A7" w14:textId="77777777" w:rsidR="00264AE9" w:rsidRPr="00276356" w:rsidRDefault="00264AE9" w:rsidP="00264AE9">
      <w:pPr>
        <w:pStyle w:val="PerLine"/>
        <w:tabs>
          <w:tab w:val="clear" w:pos="4680"/>
          <w:tab w:val="clear" w:pos="5400"/>
          <w:tab w:val="left" w:pos="720"/>
          <w:tab w:val="left" w:pos="5040"/>
        </w:tabs>
        <w:ind w:left="4320"/>
        <w:rPr>
          <w:rFonts w:ascii="Arial" w:hAnsi="Arial" w:cs="Arial"/>
          <w:szCs w:val="24"/>
        </w:rPr>
      </w:pPr>
    </w:p>
    <w:p w14:paraId="00C64766" w14:textId="77777777" w:rsidR="00264AE9" w:rsidRPr="00276356" w:rsidRDefault="00264AE9" w:rsidP="002526F4">
      <w:pPr>
        <w:pStyle w:val="PerLine"/>
        <w:tabs>
          <w:tab w:val="clear" w:pos="4680"/>
          <w:tab w:val="clear" w:pos="5400"/>
          <w:tab w:val="left" w:pos="720"/>
          <w:tab w:val="left" w:pos="5040"/>
        </w:tabs>
        <w:ind w:left="4321"/>
        <w:rPr>
          <w:rFonts w:ascii="Arial" w:hAnsi="Arial" w:cs="Arial"/>
          <w:szCs w:val="24"/>
          <w:u w:val="single"/>
        </w:rPr>
      </w:pPr>
      <w:r w:rsidRPr="00276356">
        <w:rPr>
          <w:rFonts w:ascii="Arial" w:hAnsi="Arial" w:cs="Arial"/>
          <w:szCs w:val="24"/>
        </w:rPr>
        <w:t>Per:</w:t>
      </w:r>
      <w:r w:rsidRPr="00276356">
        <w:rPr>
          <w:rFonts w:ascii="Arial" w:hAnsi="Arial" w:cs="Arial"/>
          <w:szCs w:val="24"/>
        </w:rPr>
        <w:tab/>
      </w:r>
      <w:r w:rsidRPr="00276356">
        <w:rPr>
          <w:rFonts w:ascii="Arial" w:hAnsi="Arial" w:cs="Arial"/>
          <w:szCs w:val="24"/>
          <w:u w:val="single"/>
        </w:rPr>
        <w:tab/>
      </w:r>
    </w:p>
    <w:p w14:paraId="51ADC788" w14:textId="77777777" w:rsidR="00264AE9" w:rsidRPr="00276356" w:rsidRDefault="00E11D31" w:rsidP="002526F4">
      <w:pPr>
        <w:pStyle w:val="PerLine"/>
        <w:tabs>
          <w:tab w:val="clear" w:pos="4680"/>
          <w:tab w:val="clear" w:pos="5400"/>
          <w:tab w:val="left" w:pos="720"/>
          <w:tab w:val="left" w:pos="5040"/>
        </w:tabs>
        <w:ind w:left="4321"/>
        <w:rPr>
          <w:rFonts w:ascii="Arial" w:hAnsi="Arial" w:cs="Arial"/>
          <w:szCs w:val="24"/>
        </w:rPr>
      </w:pPr>
      <w:r w:rsidRPr="00276356">
        <w:rPr>
          <w:rFonts w:ascii="Arial" w:hAnsi="Arial" w:cs="Arial"/>
          <w:szCs w:val="24"/>
        </w:rPr>
        <w:t>Name:</w:t>
      </w:r>
      <w:r w:rsidR="00652026" w:rsidRPr="00276356">
        <w:rPr>
          <w:rFonts w:ascii="Arial" w:hAnsi="Arial" w:cs="Arial"/>
          <w:szCs w:val="24"/>
        </w:rPr>
        <w:tab/>
      </w:r>
      <w:r w:rsidR="009C458C" w:rsidRPr="00276356">
        <w:rPr>
          <w:rFonts w:ascii="Arial" w:hAnsi="Arial" w:cs="Arial"/>
          <w:szCs w:val="24"/>
        </w:rPr>
        <w:t>Mehdi Sheikhzadeh</w:t>
      </w:r>
    </w:p>
    <w:p w14:paraId="12CC7E15" w14:textId="77777777" w:rsidR="00E11D31" w:rsidRPr="00276356" w:rsidRDefault="00E11D31" w:rsidP="00FC6AB6">
      <w:pPr>
        <w:pStyle w:val="PerLine"/>
        <w:tabs>
          <w:tab w:val="clear" w:pos="4680"/>
          <w:tab w:val="clear" w:pos="5400"/>
          <w:tab w:val="left" w:pos="720"/>
          <w:tab w:val="left" w:pos="5040"/>
        </w:tabs>
        <w:spacing w:after="240"/>
        <w:ind w:left="5041" w:hanging="720"/>
        <w:jc w:val="left"/>
        <w:rPr>
          <w:rFonts w:ascii="Arial" w:hAnsi="Arial" w:cs="Arial"/>
          <w:szCs w:val="24"/>
        </w:rPr>
      </w:pPr>
      <w:r w:rsidRPr="00276356">
        <w:rPr>
          <w:rFonts w:ascii="Arial" w:hAnsi="Arial" w:cs="Arial"/>
          <w:szCs w:val="24"/>
        </w:rPr>
        <w:t>Title:</w:t>
      </w:r>
      <w:r w:rsidR="005C170D" w:rsidRPr="00276356">
        <w:rPr>
          <w:rFonts w:ascii="Arial" w:hAnsi="Arial" w:cs="Arial"/>
          <w:szCs w:val="24"/>
        </w:rPr>
        <w:tab/>
        <w:t>Dean</w:t>
      </w:r>
      <w:r w:rsidR="00FC6AB6" w:rsidRPr="00276356">
        <w:rPr>
          <w:rFonts w:ascii="Arial" w:hAnsi="Arial" w:cs="Arial"/>
          <w:szCs w:val="24"/>
        </w:rPr>
        <w:t xml:space="preserve">, Applied Research and </w:t>
      </w:r>
      <w:r w:rsidR="009C458C" w:rsidRPr="00276356">
        <w:rPr>
          <w:rFonts w:ascii="Arial" w:hAnsi="Arial" w:cs="Arial"/>
          <w:szCs w:val="24"/>
        </w:rPr>
        <w:t>Innovation</w:t>
      </w:r>
    </w:p>
    <w:p w14:paraId="4A0DAA1E" w14:textId="77777777" w:rsidR="00264AE9" w:rsidRPr="00276356" w:rsidRDefault="00264AE9" w:rsidP="00264AE9">
      <w:pPr>
        <w:pStyle w:val="PerLine"/>
        <w:tabs>
          <w:tab w:val="clear" w:pos="4680"/>
          <w:tab w:val="clear" w:pos="5400"/>
          <w:tab w:val="left" w:pos="720"/>
          <w:tab w:val="left" w:pos="5040"/>
        </w:tabs>
        <w:ind w:left="4320"/>
        <w:rPr>
          <w:rFonts w:ascii="Arial" w:hAnsi="Arial" w:cs="Arial"/>
          <w:szCs w:val="24"/>
        </w:rPr>
      </w:pPr>
    </w:p>
    <w:p w14:paraId="09442D79" w14:textId="77777777" w:rsidR="00264AE9" w:rsidRPr="00276356" w:rsidRDefault="00264AE9" w:rsidP="00264AE9">
      <w:pPr>
        <w:pStyle w:val="PerLine"/>
        <w:tabs>
          <w:tab w:val="clear" w:pos="4680"/>
          <w:tab w:val="clear" w:pos="5400"/>
          <w:tab w:val="left" w:pos="720"/>
          <w:tab w:val="left" w:pos="5040"/>
        </w:tabs>
        <w:ind w:left="4320"/>
        <w:rPr>
          <w:rFonts w:ascii="Arial" w:hAnsi="Arial" w:cs="Arial"/>
          <w:szCs w:val="24"/>
        </w:rPr>
      </w:pPr>
    </w:p>
    <w:p w14:paraId="17913601" w14:textId="77777777" w:rsidR="00E11D31" w:rsidRPr="00276356" w:rsidRDefault="00E11D31" w:rsidP="002526F4">
      <w:pPr>
        <w:pStyle w:val="PerLine"/>
        <w:tabs>
          <w:tab w:val="clear" w:pos="4680"/>
          <w:tab w:val="clear" w:pos="5400"/>
          <w:tab w:val="left" w:pos="720"/>
          <w:tab w:val="left" w:pos="5040"/>
        </w:tabs>
        <w:ind w:left="4321"/>
        <w:rPr>
          <w:rFonts w:ascii="Arial" w:hAnsi="Arial" w:cs="Arial"/>
          <w:szCs w:val="24"/>
          <w:u w:val="single"/>
        </w:rPr>
      </w:pPr>
      <w:r w:rsidRPr="00276356">
        <w:rPr>
          <w:rFonts w:ascii="Arial" w:hAnsi="Arial" w:cs="Arial"/>
          <w:szCs w:val="24"/>
        </w:rPr>
        <w:t>Per:</w:t>
      </w:r>
      <w:r w:rsidRPr="00276356">
        <w:rPr>
          <w:rFonts w:ascii="Arial" w:hAnsi="Arial" w:cs="Arial"/>
          <w:szCs w:val="24"/>
        </w:rPr>
        <w:tab/>
      </w:r>
      <w:r w:rsidRPr="00276356">
        <w:rPr>
          <w:rFonts w:ascii="Arial" w:hAnsi="Arial" w:cs="Arial"/>
          <w:szCs w:val="24"/>
          <w:u w:val="single"/>
        </w:rPr>
        <w:tab/>
      </w:r>
    </w:p>
    <w:p w14:paraId="38D17CEF" w14:textId="77777777" w:rsidR="00E11D31" w:rsidRPr="00276356" w:rsidRDefault="00E11D31" w:rsidP="002526F4">
      <w:pPr>
        <w:pStyle w:val="PerLine"/>
        <w:tabs>
          <w:tab w:val="clear" w:pos="4680"/>
          <w:tab w:val="clear" w:pos="5400"/>
          <w:tab w:val="left" w:pos="720"/>
          <w:tab w:val="left" w:pos="5040"/>
        </w:tabs>
        <w:ind w:left="4321"/>
        <w:rPr>
          <w:rFonts w:ascii="Arial" w:hAnsi="Arial" w:cs="Arial"/>
          <w:szCs w:val="24"/>
        </w:rPr>
      </w:pPr>
      <w:r w:rsidRPr="00276356">
        <w:rPr>
          <w:rFonts w:ascii="Arial" w:hAnsi="Arial" w:cs="Arial"/>
          <w:szCs w:val="24"/>
        </w:rPr>
        <w:t>Name:</w:t>
      </w:r>
      <w:r w:rsidR="00FC6AB6" w:rsidRPr="00276356">
        <w:rPr>
          <w:rFonts w:ascii="Arial" w:hAnsi="Arial" w:cs="Arial"/>
          <w:szCs w:val="24"/>
        </w:rPr>
        <w:t xml:space="preserve">  Margaret Dragan</w:t>
      </w:r>
    </w:p>
    <w:p w14:paraId="57B2BBFB" w14:textId="77777777" w:rsidR="00E11D31" w:rsidRPr="00276356" w:rsidRDefault="00E11D31" w:rsidP="00E11D31">
      <w:pPr>
        <w:pStyle w:val="PerLine"/>
        <w:tabs>
          <w:tab w:val="clear" w:pos="4680"/>
          <w:tab w:val="clear" w:pos="5400"/>
          <w:tab w:val="left" w:pos="720"/>
          <w:tab w:val="left" w:pos="5040"/>
        </w:tabs>
        <w:spacing w:after="240"/>
        <w:ind w:left="4321"/>
        <w:rPr>
          <w:rFonts w:ascii="Arial" w:hAnsi="Arial" w:cs="Arial"/>
          <w:szCs w:val="24"/>
        </w:rPr>
      </w:pPr>
      <w:r w:rsidRPr="00276356">
        <w:rPr>
          <w:rFonts w:ascii="Arial" w:hAnsi="Arial" w:cs="Arial"/>
          <w:szCs w:val="24"/>
        </w:rPr>
        <w:t>Title:</w:t>
      </w:r>
      <w:r w:rsidR="00FC6AB6" w:rsidRPr="00276356">
        <w:rPr>
          <w:rFonts w:ascii="Arial" w:hAnsi="Arial" w:cs="Arial"/>
          <w:szCs w:val="24"/>
        </w:rPr>
        <w:tab/>
        <w:t>Vice-President, Finance and Administration</w:t>
      </w:r>
    </w:p>
    <w:p w14:paraId="7EE2803E" w14:textId="77777777" w:rsidR="00652026" w:rsidRPr="00276356" w:rsidRDefault="00652026" w:rsidP="00E11D31">
      <w:pPr>
        <w:pStyle w:val="PerLine"/>
        <w:tabs>
          <w:tab w:val="clear" w:pos="4680"/>
          <w:tab w:val="clear" w:pos="5400"/>
          <w:tab w:val="left" w:pos="720"/>
          <w:tab w:val="left" w:pos="5040"/>
        </w:tabs>
        <w:spacing w:after="240"/>
        <w:ind w:left="4321"/>
        <w:rPr>
          <w:rFonts w:ascii="Arial" w:hAnsi="Arial" w:cs="Arial"/>
          <w:szCs w:val="24"/>
        </w:rPr>
      </w:pPr>
    </w:p>
    <w:p w14:paraId="525ED896" w14:textId="77777777" w:rsidR="0018398D" w:rsidRPr="00276356" w:rsidRDefault="00644678" w:rsidP="0018398D">
      <w:pPr>
        <w:pStyle w:val="PerLine"/>
        <w:tabs>
          <w:tab w:val="clear" w:pos="4680"/>
          <w:tab w:val="clear" w:pos="5400"/>
          <w:tab w:val="left" w:pos="720"/>
          <w:tab w:val="left" w:pos="5040"/>
        </w:tabs>
        <w:ind w:left="4320"/>
        <w:rPr>
          <w:rFonts w:ascii="Arial" w:hAnsi="Arial" w:cs="Arial"/>
          <w:b/>
          <w:szCs w:val="24"/>
        </w:rPr>
      </w:pPr>
      <w:r w:rsidRPr="00276356">
        <w:rPr>
          <w:rFonts w:ascii="Arial" w:hAnsi="Arial" w:cs="Arial"/>
          <w:b/>
          <w:bCs/>
          <w:szCs w:val="24"/>
        </w:rPr>
        <w:t>COMPANY</w:t>
      </w:r>
    </w:p>
    <w:p w14:paraId="1BA7DB52" w14:textId="77777777" w:rsidR="0018398D" w:rsidRPr="00276356" w:rsidRDefault="0018398D" w:rsidP="0018398D">
      <w:pPr>
        <w:pStyle w:val="PerLine"/>
        <w:tabs>
          <w:tab w:val="clear" w:pos="4680"/>
          <w:tab w:val="clear" w:pos="5400"/>
          <w:tab w:val="left" w:pos="720"/>
          <w:tab w:val="left" w:pos="5040"/>
        </w:tabs>
        <w:ind w:left="4320"/>
        <w:rPr>
          <w:rFonts w:ascii="Arial" w:hAnsi="Arial" w:cs="Arial"/>
          <w:szCs w:val="24"/>
        </w:rPr>
      </w:pPr>
    </w:p>
    <w:p w14:paraId="119590B0" w14:textId="77777777" w:rsidR="0018398D" w:rsidRPr="00276356" w:rsidRDefault="0018398D" w:rsidP="0018398D">
      <w:pPr>
        <w:pStyle w:val="PerLine"/>
        <w:tabs>
          <w:tab w:val="clear" w:pos="4680"/>
          <w:tab w:val="clear" w:pos="5400"/>
          <w:tab w:val="left" w:pos="720"/>
          <w:tab w:val="left" w:pos="5040"/>
        </w:tabs>
        <w:ind w:left="4320"/>
        <w:rPr>
          <w:rFonts w:ascii="Arial" w:hAnsi="Arial" w:cs="Arial"/>
          <w:szCs w:val="24"/>
        </w:rPr>
      </w:pPr>
    </w:p>
    <w:p w14:paraId="31DC76BF" w14:textId="77777777" w:rsidR="0018398D" w:rsidRPr="00276356" w:rsidRDefault="0018398D" w:rsidP="00092949">
      <w:pPr>
        <w:pStyle w:val="PerLine"/>
        <w:tabs>
          <w:tab w:val="clear" w:pos="4680"/>
          <w:tab w:val="clear" w:pos="5400"/>
          <w:tab w:val="left" w:pos="720"/>
          <w:tab w:val="left" w:pos="5040"/>
        </w:tabs>
        <w:ind w:left="4321"/>
        <w:rPr>
          <w:rFonts w:ascii="Arial" w:hAnsi="Arial" w:cs="Arial"/>
          <w:szCs w:val="24"/>
          <w:u w:val="single"/>
        </w:rPr>
      </w:pPr>
      <w:r w:rsidRPr="00276356">
        <w:rPr>
          <w:rFonts w:ascii="Arial" w:hAnsi="Arial" w:cs="Arial"/>
          <w:szCs w:val="24"/>
        </w:rPr>
        <w:t>Per:</w:t>
      </w:r>
      <w:r w:rsidRPr="00276356">
        <w:rPr>
          <w:rFonts w:ascii="Arial" w:hAnsi="Arial" w:cs="Arial"/>
          <w:szCs w:val="24"/>
        </w:rPr>
        <w:tab/>
      </w:r>
      <w:r w:rsidRPr="00276356">
        <w:rPr>
          <w:rFonts w:ascii="Arial" w:hAnsi="Arial" w:cs="Arial"/>
          <w:szCs w:val="24"/>
          <w:u w:val="single"/>
        </w:rPr>
        <w:tab/>
      </w:r>
    </w:p>
    <w:p w14:paraId="71C449D0" w14:textId="77777777" w:rsidR="000F3496" w:rsidRPr="00276356" w:rsidRDefault="0018398D" w:rsidP="000F3496">
      <w:pPr>
        <w:pStyle w:val="PerLine"/>
        <w:tabs>
          <w:tab w:val="left" w:pos="720"/>
          <w:tab w:val="left" w:pos="5040"/>
        </w:tabs>
        <w:ind w:left="4321"/>
        <w:rPr>
          <w:rFonts w:ascii="Arial" w:hAnsi="Arial" w:cs="Arial"/>
          <w:szCs w:val="24"/>
          <w:lang w:val="en-CA"/>
        </w:rPr>
      </w:pPr>
      <w:r w:rsidRPr="00276356">
        <w:rPr>
          <w:rFonts w:ascii="Arial" w:hAnsi="Arial" w:cs="Arial"/>
          <w:szCs w:val="24"/>
        </w:rPr>
        <w:t>Name:</w:t>
      </w:r>
      <w:r w:rsidR="000F3496" w:rsidRPr="00276356">
        <w:rPr>
          <w:rFonts w:ascii="Arial" w:hAnsi="Arial" w:cs="Arial"/>
          <w:szCs w:val="24"/>
        </w:rPr>
        <w:tab/>
      </w:r>
      <w:r w:rsidR="00491659" w:rsidRPr="00276356">
        <w:rPr>
          <w:rFonts w:ascii="Arial" w:hAnsi="Arial" w:cs="Arial"/>
          <w:szCs w:val="24"/>
        </w:rPr>
        <w:t xml:space="preserve"> </w:t>
      </w:r>
    </w:p>
    <w:p w14:paraId="125094E5" w14:textId="77777777" w:rsidR="00264AE9" w:rsidRPr="00276356" w:rsidRDefault="0018398D" w:rsidP="00C0053E">
      <w:pPr>
        <w:pStyle w:val="PerLine"/>
        <w:tabs>
          <w:tab w:val="clear" w:pos="4680"/>
          <w:tab w:val="clear" w:pos="5400"/>
          <w:tab w:val="left" w:pos="720"/>
          <w:tab w:val="left" w:pos="5040"/>
        </w:tabs>
        <w:ind w:left="5040" w:hanging="720"/>
        <w:rPr>
          <w:rFonts w:ascii="Arial" w:hAnsi="Arial" w:cs="Arial"/>
          <w:szCs w:val="24"/>
        </w:rPr>
      </w:pPr>
      <w:r w:rsidRPr="00276356">
        <w:rPr>
          <w:rFonts w:ascii="Arial" w:hAnsi="Arial" w:cs="Arial"/>
          <w:szCs w:val="24"/>
        </w:rPr>
        <w:t>Title:</w:t>
      </w:r>
      <w:r w:rsidR="000F3496" w:rsidRPr="00276356">
        <w:rPr>
          <w:rFonts w:ascii="Arial" w:hAnsi="Arial" w:cs="Arial"/>
          <w:szCs w:val="24"/>
          <w:lang w:val="en-CA"/>
        </w:rPr>
        <w:tab/>
      </w:r>
    </w:p>
    <w:p w14:paraId="386CD10F" w14:textId="77777777" w:rsidR="0086628C" w:rsidRPr="00276356" w:rsidRDefault="0086628C" w:rsidP="0086628C">
      <w:pPr>
        <w:pStyle w:val="ArticleHeading"/>
        <w:numPr>
          <w:ilvl w:val="0"/>
          <w:numId w:val="0"/>
        </w:numPr>
        <w:jc w:val="center"/>
        <w:rPr>
          <w:rFonts w:ascii="Arial" w:hAnsi="Arial" w:cs="Arial"/>
          <w:szCs w:val="24"/>
        </w:rPr>
      </w:pPr>
      <w:r w:rsidRPr="00276356">
        <w:rPr>
          <w:rFonts w:ascii="Arial" w:hAnsi="Arial" w:cs="Arial"/>
          <w:szCs w:val="24"/>
        </w:rPr>
        <w:br w:type="page"/>
      </w:r>
      <w:r w:rsidRPr="00276356">
        <w:rPr>
          <w:rFonts w:ascii="Arial" w:hAnsi="Arial" w:cs="Arial"/>
          <w:szCs w:val="24"/>
        </w:rPr>
        <w:lastRenderedPageBreak/>
        <w:t>SCHEDULE 1</w:t>
      </w:r>
    </w:p>
    <w:p w14:paraId="419D0B4F" w14:textId="77777777" w:rsidR="00E77851" w:rsidRPr="00276356" w:rsidRDefault="00E77851" w:rsidP="0086628C">
      <w:pPr>
        <w:pStyle w:val="ArticleHeading"/>
        <w:numPr>
          <w:ilvl w:val="0"/>
          <w:numId w:val="0"/>
        </w:numPr>
        <w:jc w:val="center"/>
        <w:rPr>
          <w:rFonts w:ascii="Arial" w:hAnsi="Arial" w:cs="Arial"/>
          <w:szCs w:val="24"/>
        </w:rPr>
      </w:pPr>
      <w:r w:rsidRPr="00276356">
        <w:rPr>
          <w:rFonts w:ascii="Arial" w:hAnsi="Arial" w:cs="Arial"/>
          <w:szCs w:val="24"/>
        </w:rPr>
        <w:t>DEFINITIONS</w:t>
      </w:r>
    </w:p>
    <w:p w14:paraId="40C7ADE4" w14:textId="77777777" w:rsidR="0086628C" w:rsidRPr="00276356" w:rsidRDefault="0086628C" w:rsidP="0086628C">
      <w:pPr>
        <w:pStyle w:val="Subsection"/>
        <w:numPr>
          <w:ilvl w:val="2"/>
          <w:numId w:val="37"/>
        </w:numPr>
        <w:tabs>
          <w:tab w:val="left" w:pos="720"/>
        </w:tabs>
        <w:rPr>
          <w:rFonts w:ascii="Arial" w:hAnsi="Arial" w:cs="Arial"/>
          <w:szCs w:val="24"/>
        </w:rPr>
      </w:pPr>
      <w:r w:rsidRPr="00276356">
        <w:rPr>
          <w:rFonts w:ascii="Arial" w:hAnsi="Arial" w:cs="Arial"/>
          <w:szCs w:val="24"/>
        </w:rPr>
        <w:t>“</w:t>
      </w:r>
      <w:r w:rsidRPr="00276356">
        <w:rPr>
          <w:rFonts w:ascii="Arial" w:hAnsi="Arial" w:cs="Arial"/>
          <w:b/>
          <w:szCs w:val="24"/>
        </w:rPr>
        <w:t>Affiliate</w:t>
      </w:r>
      <w:r w:rsidRPr="00276356">
        <w:rPr>
          <w:rFonts w:ascii="Arial" w:hAnsi="Arial" w:cs="Arial"/>
          <w:szCs w:val="24"/>
        </w:rPr>
        <w:t>” shall have the meaning attributed to it by the</w:t>
      </w:r>
      <w:r w:rsidRPr="00276356">
        <w:rPr>
          <w:rFonts w:ascii="Arial" w:hAnsi="Arial" w:cs="Arial"/>
          <w:i/>
          <w:szCs w:val="24"/>
        </w:rPr>
        <w:t xml:space="preserve"> Business Corporations Act </w:t>
      </w:r>
      <w:r w:rsidRPr="00276356">
        <w:rPr>
          <w:rFonts w:ascii="Arial" w:hAnsi="Arial" w:cs="Arial"/>
          <w:szCs w:val="24"/>
        </w:rPr>
        <w:t>(Ontario) on the date of this Agreement;</w:t>
      </w:r>
    </w:p>
    <w:p w14:paraId="4766D5A6" w14:textId="77777777" w:rsidR="0086628C" w:rsidRPr="00276356" w:rsidRDefault="00AB2C09" w:rsidP="0086628C">
      <w:pPr>
        <w:pStyle w:val="Subsection"/>
        <w:tabs>
          <w:tab w:val="left" w:pos="720"/>
        </w:tabs>
        <w:rPr>
          <w:rFonts w:ascii="Arial" w:hAnsi="Arial" w:cs="Arial"/>
          <w:szCs w:val="24"/>
        </w:rPr>
      </w:pPr>
      <w:r w:rsidRPr="00276356">
        <w:rPr>
          <w:rFonts w:ascii="Arial" w:hAnsi="Arial" w:cs="Arial"/>
          <w:szCs w:val="24"/>
        </w:rPr>
        <w:t xml:space="preserve"> </w:t>
      </w:r>
      <w:r w:rsidR="0086628C" w:rsidRPr="00276356">
        <w:rPr>
          <w:rFonts w:ascii="Arial" w:hAnsi="Arial" w:cs="Arial"/>
          <w:szCs w:val="24"/>
        </w:rPr>
        <w:t>“</w:t>
      </w:r>
      <w:r w:rsidR="0086628C" w:rsidRPr="00276356">
        <w:rPr>
          <w:rFonts w:ascii="Arial" w:hAnsi="Arial" w:cs="Arial"/>
          <w:b/>
          <w:szCs w:val="24"/>
        </w:rPr>
        <w:t>Agreement</w:t>
      </w:r>
      <w:r w:rsidR="0086628C" w:rsidRPr="00276356">
        <w:rPr>
          <w:rFonts w:ascii="Arial" w:hAnsi="Arial" w:cs="Arial"/>
          <w:szCs w:val="24"/>
        </w:rPr>
        <w:t>” means this collaboration agreement and all schedules and instruments supplemental to this Agreement or in amendment or confirmation of this Agreement, including any Statement of Work; “Section” means and refers to the specified section of this Agreement;</w:t>
      </w:r>
    </w:p>
    <w:p w14:paraId="4F1F28A1"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szCs w:val="24"/>
        </w:rPr>
        <w:t>“</w:t>
      </w:r>
      <w:r w:rsidRPr="00276356">
        <w:rPr>
          <w:rFonts w:ascii="Arial" w:hAnsi="Arial" w:cs="Arial"/>
          <w:b/>
          <w:szCs w:val="24"/>
        </w:rPr>
        <w:t>Applicable Law</w:t>
      </w:r>
      <w:r w:rsidRPr="00276356">
        <w:rPr>
          <w:rFonts w:ascii="Arial" w:hAnsi="Arial" w:cs="Arial"/>
          <w:szCs w:val="24"/>
        </w:rPr>
        <w:t>” means:</w:t>
      </w:r>
    </w:p>
    <w:p w14:paraId="796694D5" w14:textId="77777777" w:rsidR="0086628C" w:rsidRPr="00276356" w:rsidRDefault="0086628C" w:rsidP="0086628C">
      <w:pPr>
        <w:pStyle w:val="Paragraph"/>
        <w:tabs>
          <w:tab w:val="left" w:pos="720"/>
        </w:tabs>
        <w:rPr>
          <w:rFonts w:ascii="Arial" w:hAnsi="Arial" w:cs="Arial"/>
          <w:szCs w:val="24"/>
        </w:rPr>
      </w:pPr>
      <w:r w:rsidRPr="00276356">
        <w:rPr>
          <w:rFonts w:ascii="Arial" w:hAnsi="Arial" w:cs="Arial"/>
          <w:kern w:val="2"/>
          <w:szCs w:val="24"/>
          <w:lang w:val="en-GB"/>
        </w:rPr>
        <w:t>any applicable Canadian federal, provincial or municipal law including any statute, regulation, subordinate legislation or treaty; and</w:t>
      </w:r>
    </w:p>
    <w:p w14:paraId="6F68A23E" w14:textId="77777777" w:rsidR="0086628C" w:rsidRPr="00276356" w:rsidRDefault="0086628C" w:rsidP="0086628C">
      <w:pPr>
        <w:pStyle w:val="Paragraph"/>
        <w:tabs>
          <w:tab w:val="left" w:pos="720"/>
        </w:tabs>
        <w:rPr>
          <w:rFonts w:ascii="Arial" w:hAnsi="Arial" w:cs="Arial"/>
          <w:szCs w:val="24"/>
        </w:rPr>
      </w:pPr>
      <w:r w:rsidRPr="00276356">
        <w:rPr>
          <w:rFonts w:ascii="Arial" w:hAnsi="Arial" w:cs="Arial"/>
          <w:kern w:val="2"/>
          <w:szCs w:val="24"/>
          <w:lang w:val="en-GB"/>
        </w:rPr>
        <w:t>any applicable guideline, directive, rule, standard, requirement, policy, order, judgment, injunction, award or decree of a Governmental Authority whether or not having the force of law;</w:t>
      </w:r>
    </w:p>
    <w:p w14:paraId="1C250FE6" w14:textId="77777777" w:rsidR="00AB2C09" w:rsidRPr="00276356" w:rsidRDefault="00AB2C09" w:rsidP="00AB2C09">
      <w:pPr>
        <w:pStyle w:val="Subsection"/>
        <w:rPr>
          <w:rFonts w:ascii="Arial" w:hAnsi="Arial" w:cs="Arial"/>
          <w:szCs w:val="24"/>
        </w:rPr>
      </w:pPr>
      <w:r w:rsidRPr="00276356">
        <w:rPr>
          <w:rFonts w:ascii="Arial" w:hAnsi="Arial" w:cs="Arial"/>
          <w:b/>
          <w:szCs w:val="24"/>
        </w:rPr>
        <w:t xml:space="preserve">“ARC” </w:t>
      </w:r>
      <w:r w:rsidRPr="00276356">
        <w:rPr>
          <w:rFonts w:ascii="Arial" w:hAnsi="Arial" w:cs="Arial"/>
          <w:szCs w:val="24"/>
        </w:rPr>
        <w:t>means the Applied Research and Commercialization Initiative;</w:t>
      </w:r>
    </w:p>
    <w:p w14:paraId="54DFA945" w14:textId="77777777" w:rsidR="0086628C" w:rsidRPr="00276356" w:rsidRDefault="0086628C" w:rsidP="0086628C">
      <w:pPr>
        <w:pStyle w:val="Subsection"/>
        <w:rPr>
          <w:rFonts w:ascii="Arial" w:hAnsi="Arial" w:cs="Arial"/>
          <w:szCs w:val="24"/>
        </w:rPr>
      </w:pPr>
      <w:r w:rsidRPr="00276356">
        <w:rPr>
          <w:rFonts w:ascii="Arial" w:hAnsi="Arial" w:cs="Arial"/>
          <w:szCs w:val="24"/>
        </w:rPr>
        <w:t>“</w:t>
      </w:r>
      <w:r w:rsidRPr="00276356">
        <w:rPr>
          <w:rFonts w:ascii="Arial" w:hAnsi="Arial" w:cs="Arial"/>
          <w:b/>
          <w:szCs w:val="24"/>
        </w:rPr>
        <w:t>Background Technology</w:t>
      </w:r>
      <w:r w:rsidRPr="00276356">
        <w:rPr>
          <w:rFonts w:ascii="Arial" w:hAnsi="Arial" w:cs="Arial"/>
          <w:szCs w:val="24"/>
        </w:rPr>
        <w:t>” means information, techniques, Know-how, software and materials (regardless of the form or medium in which they are disclosed or stored) that are provided by one Party to the other for use in the Project (whether before or after the date of this Agreement), except any Result;</w:t>
      </w:r>
    </w:p>
    <w:p w14:paraId="236D972E"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b/>
          <w:szCs w:val="24"/>
        </w:rPr>
        <w:t xml:space="preserve">“Business Day” </w:t>
      </w:r>
      <w:r w:rsidRPr="00276356">
        <w:rPr>
          <w:rFonts w:ascii="Arial" w:hAnsi="Arial" w:cs="Arial"/>
          <w:szCs w:val="24"/>
        </w:rPr>
        <w:t>means a day (other than Saturday or Sunday) on which chartered banks are open for business in the City of Toronto;</w:t>
      </w:r>
    </w:p>
    <w:p w14:paraId="3E4D94C1"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b/>
          <w:szCs w:val="24"/>
        </w:rPr>
        <w:t>“Collaboration Project”</w:t>
      </w:r>
      <w:r w:rsidRPr="00276356">
        <w:rPr>
          <w:rFonts w:ascii="Arial" w:hAnsi="Arial" w:cs="Arial"/>
          <w:szCs w:val="24"/>
        </w:rPr>
        <w:t xml:space="preserve"> means the applied research or pre-commercialization project carried out by the College in collaboration with the Company;</w:t>
      </w:r>
    </w:p>
    <w:p w14:paraId="4150902C"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b/>
          <w:szCs w:val="24"/>
        </w:rPr>
        <w:t>“Company’s Authorized Representative</w:t>
      </w:r>
      <w:r w:rsidRPr="00276356">
        <w:rPr>
          <w:rFonts w:ascii="Arial" w:hAnsi="Arial" w:cs="Arial"/>
          <w:szCs w:val="24"/>
        </w:rPr>
        <w:t>” means any person as may be identified in a Statement of Work or otherwise in writing to the College during the Term;</w:t>
      </w:r>
    </w:p>
    <w:p w14:paraId="4AB7BC94"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b/>
          <w:szCs w:val="24"/>
        </w:rPr>
        <w:t>“Completion Date”</w:t>
      </w:r>
      <w:r w:rsidRPr="00276356">
        <w:rPr>
          <w:rFonts w:ascii="Arial" w:hAnsi="Arial" w:cs="Arial"/>
          <w:szCs w:val="24"/>
        </w:rPr>
        <w:t xml:space="preserve"> means the Project completion date; </w:t>
      </w:r>
    </w:p>
    <w:p w14:paraId="05CA5662"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b/>
          <w:szCs w:val="24"/>
        </w:rPr>
        <w:t xml:space="preserve">“Day” </w:t>
      </w:r>
      <w:r w:rsidRPr="00276356">
        <w:rPr>
          <w:rFonts w:ascii="Arial" w:hAnsi="Arial" w:cs="Arial"/>
          <w:szCs w:val="24"/>
        </w:rPr>
        <w:t>means a calendar day;</w:t>
      </w:r>
    </w:p>
    <w:p w14:paraId="3E608E32"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szCs w:val="24"/>
        </w:rPr>
        <w:t>“</w:t>
      </w:r>
      <w:r w:rsidRPr="00276356">
        <w:rPr>
          <w:rFonts w:ascii="Arial" w:hAnsi="Arial" w:cs="Arial"/>
          <w:b/>
          <w:szCs w:val="24"/>
        </w:rPr>
        <w:t>Confidential Information</w:t>
      </w:r>
      <w:r w:rsidRPr="00276356">
        <w:rPr>
          <w:rFonts w:ascii="Arial" w:hAnsi="Arial" w:cs="Arial"/>
          <w:szCs w:val="24"/>
        </w:rPr>
        <w:t>” means any information disclosed by one Party (the “</w:t>
      </w:r>
      <w:r w:rsidRPr="00276356">
        <w:rPr>
          <w:rFonts w:ascii="Arial" w:hAnsi="Arial" w:cs="Arial"/>
          <w:b/>
          <w:szCs w:val="24"/>
        </w:rPr>
        <w:t>Discloser”</w:t>
      </w:r>
      <w:r w:rsidRPr="00276356">
        <w:rPr>
          <w:rFonts w:ascii="Arial" w:hAnsi="Arial" w:cs="Arial"/>
          <w:szCs w:val="24"/>
        </w:rPr>
        <w:t>) to the other (the “</w:t>
      </w:r>
      <w:r w:rsidRPr="00276356">
        <w:rPr>
          <w:rFonts w:ascii="Arial" w:hAnsi="Arial" w:cs="Arial"/>
          <w:b/>
          <w:szCs w:val="24"/>
        </w:rPr>
        <w:t>Recipient</w:t>
      </w:r>
      <w:r w:rsidRPr="00276356">
        <w:rPr>
          <w:rFonts w:ascii="Arial" w:hAnsi="Arial" w:cs="Arial"/>
          <w:szCs w:val="24"/>
        </w:rPr>
        <w:t xml:space="preserve">”) relating directly or indirectly to a Project which is identified by the Discloser, either orally or in writing, as </w:t>
      </w:r>
      <w:r w:rsidRPr="00276356">
        <w:rPr>
          <w:rFonts w:ascii="Arial" w:hAnsi="Arial" w:cs="Arial"/>
          <w:szCs w:val="24"/>
        </w:rPr>
        <w:lastRenderedPageBreak/>
        <w:t>confidential, either at the time of disclosure or, if disclosed orally, confirmed in writing within thirty (30) days following the original disclosure.</w:t>
      </w:r>
      <w:r w:rsidRPr="00276356">
        <w:rPr>
          <w:rFonts w:ascii="Arial" w:eastAsia="Calibri" w:hAnsi="Arial" w:cs="Arial"/>
          <w:szCs w:val="24"/>
        </w:rPr>
        <w:t xml:space="preserve"> </w:t>
      </w:r>
      <w:r w:rsidRPr="00276356">
        <w:rPr>
          <w:rFonts w:ascii="Arial" w:hAnsi="Arial" w:cs="Arial"/>
          <w:szCs w:val="24"/>
          <w:lang w:val="en-CA"/>
        </w:rPr>
        <w:t>Confidential Information does not include</w:t>
      </w:r>
      <w:r w:rsidRPr="00276356">
        <w:rPr>
          <w:rFonts w:ascii="Arial" w:hAnsi="Arial" w:cs="Arial"/>
          <w:szCs w:val="24"/>
        </w:rPr>
        <w:t xml:space="preserve"> information that:</w:t>
      </w:r>
    </w:p>
    <w:p w14:paraId="193BEE88" w14:textId="77777777" w:rsidR="0086628C" w:rsidRPr="00276356" w:rsidRDefault="0086628C" w:rsidP="0086628C">
      <w:pPr>
        <w:pStyle w:val="Paragraph"/>
        <w:rPr>
          <w:rFonts w:ascii="Arial" w:hAnsi="Arial" w:cs="Arial"/>
          <w:szCs w:val="24"/>
        </w:rPr>
      </w:pPr>
      <w:r w:rsidRPr="00276356">
        <w:rPr>
          <w:rFonts w:ascii="Arial" w:hAnsi="Arial" w:cs="Arial"/>
          <w:szCs w:val="24"/>
        </w:rPr>
        <w:t xml:space="preserve">was available to the public at the time of disclosure, or subsequently became available to the public without fault of Recipient; </w:t>
      </w:r>
    </w:p>
    <w:p w14:paraId="2B3A8D22" w14:textId="77777777" w:rsidR="0086628C" w:rsidRPr="00276356" w:rsidRDefault="0086628C" w:rsidP="0086628C">
      <w:pPr>
        <w:pStyle w:val="Paragraph"/>
        <w:rPr>
          <w:rFonts w:ascii="Arial" w:hAnsi="Arial" w:cs="Arial"/>
          <w:szCs w:val="24"/>
        </w:rPr>
      </w:pPr>
      <w:r w:rsidRPr="00276356">
        <w:rPr>
          <w:rFonts w:ascii="Arial" w:hAnsi="Arial" w:cs="Arial"/>
          <w:szCs w:val="24"/>
        </w:rPr>
        <w:t xml:space="preserve">was known to Recipient at the time of disclosure or was independently developed by Recipient, provided there is adequate documentation to confirm such prior knowledge or independent development; </w:t>
      </w:r>
    </w:p>
    <w:p w14:paraId="00450DE6" w14:textId="77777777" w:rsidR="0086628C" w:rsidRPr="00276356" w:rsidRDefault="0086628C" w:rsidP="0086628C">
      <w:pPr>
        <w:pStyle w:val="Paragraph"/>
        <w:rPr>
          <w:rFonts w:ascii="Arial" w:hAnsi="Arial" w:cs="Arial"/>
          <w:szCs w:val="24"/>
        </w:rPr>
      </w:pPr>
      <w:r w:rsidRPr="00276356">
        <w:rPr>
          <w:rFonts w:ascii="Arial" w:hAnsi="Arial" w:cs="Arial"/>
          <w:szCs w:val="24"/>
        </w:rPr>
        <w:t xml:space="preserve">was received by Recipient from a third Party and Recipient was not aware that the third Party had a duty of confidentiality to Discloser in respect of the information; is used or disclosed by Recipient with Discloser’s prior written approval; or </w:t>
      </w:r>
    </w:p>
    <w:p w14:paraId="7432DB09" w14:textId="77777777" w:rsidR="0086628C" w:rsidRPr="00276356" w:rsidRDefault="0086628C" w:rsidP="0086628C">
      <w:pPr>
        <w:pStyle w:val="Paragraph"/>
        <w:rPr>
          <w:rFonts w:ascii="Arial" w:hAnsi="Arial" w:cs="Arial"/>
          <w:szCs w:val="24"/>
        </w:rPr>
      </w:pPr>
      <w:r w:rsidRPr="00276356">
        <w:rPr>
          <w:rFonts w:ascii="Arial" w:hAnsi="Arial" w:cs="Arial"/>
          <w:szCs w:val="24"/>
        </w:rPr>
        <w:t xml:space="preserve">is required to be disclosed by law, </w:t>
      </w:r>
      <w:proofErr w:type="gramStart"/>
      <w:r w:rsidRPr="00276356">
        <w:rPr>
          <w:rFonts w:ascii="Arial" w:hAnsi="Arial" w:cs="Arial"/>
          <w:szCs w:val="24"/>
        </w:rPr>
        <w:t>provided that</w:t>
      </w:r>
      <w:proofErr w:type="gramEnd"/>
      <w:r w:rsidRPr="00276356">
        <w:rPr>
          <w:rFonts w:ascii="Arial" w:hAnsi="Arial" w:cs="Arial"/>
          <w:szCs w:val="24"/>
        </w:rPr>
        <w:t xml:space="preserve"> Recipient gives Discloser sufficient prior written notice of any such disclosure to allow Discloser to contest the disclosure. Any action taken by Discloser to contest the disclosure must not compromise the obligations of Recipient under the order to disclose or cause Recipient to be subject to any fine, penalty or prosecution;</w:t>
      </w:r>
    </w:p>
    <w:p w14:paraId="5E09E819" w14:textId="77777777" w:rsidR="0086628C" w:rsidRPr="00276356" w:rsidRDefault="0086628C" w:rsidP="0086628C">
      <w:pPr>
        <w:pStyle w:val="Subsection"/>
        <w:rPr>
          <w:rFonts w:ascii="Arial" w:hAnsi="Arial" w:cs="Arial"/>
          <w:szCs w:val="24"/>
        </w:rPr>
      </w:pPr>
      <w:r w:rsidRPr="00276356">
        <w:rPr>
          <w:rFonts w:ascii="Arial" w:hAnsi="Arial" w:cs="Arial"/>
          <w:b/>
          <w:szCs w:val="24"/>
        </w:rPr>
        <w:t>“Contribution”</w:t>
      </w:r>
      <w:r w:rsidRPr="00276356">
        <w:rPr>
          <w:rFonts w:ascii="Arial" w:hAnsi="Arial" w:cs="Arial"/>
          <w:szCs w:val="24"/>
        </w:rPr>
        <w:t xml:space="preserve"> means the contribution to eligible expenses made by the ARC program, and by the Company.  Contributions from the Company may be either cash and/or in kind that must be at least thirty three point thirty three percent (33.33%) of the total Collaboration Project costs;</w:t>
      </w:r>
    </w:p>
    <w:p w14:paraId="3D19EAAA"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szCs w:val="24"/>
        </w:rPr>
        <w:t>“</w:t>
      </w:r>
      <w:r w:rsidRPr="00276356">
        <w:rPr>
          <w:rFonts w:ascii="Arial" w:hAnsi="Arial" w:cs="Arial"/>
          <w:b/>
          <w:szCs w:val="24"/>
        </w:rPr>
        <w:t>Effective Date</w:t>
      </w:r>
      <w:r w:rsidRPr="00276356">
        <w:rPr>
          <w:rFonts w:ascii="Arial" w:hAnsi="Arial" w:cs="Arial"/>
          <w:szCs w:val="24"/>
        </w:rPr>
        <w:t>” means the date set out at the top of the first page of this Agreement;</w:t>
      </w:r>
      <w:r w:rsidRPr="00276356">
        <w:rPr>
          <w:rFonts w:ascii="Arial" w:hAnsi="Arial" w:cs="Arial"/>
          <w:kern w:val="2"/>
          <w:szCs w:val="24"/>
          <w:lang w:val="en-GB"/>
        </w:rPr>
        <w:t xml:space="preserve"> </w:t>
      </w:r>
    </w:p>
    <w:p w14:paraId="264C3E99"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b/>
          <w:szCs w:val="24"/>
        </w:rPr>
        <w:t xml:space="preserve">“Eligible Activities” </w:t>
      </w:r>
      <w:r w:rsidR="00745823" w:rsidRPr="00276356">
        <w:rPr>
          <w:rFonts w:ascii="Arial" w:hAnsi="Arial" w:cs="Arial"/>
          <w:szCs w:val="24"/>
        </w:rPr>
        <w:t>means</w:t>
      </w:r>
      <w:r w:rsidR="00557DB7" w:rsidRPr="00276356">
        <w:rPr>
          <w:rFonts w:ascii="Arial" w:hAnsi="Arial" w:cs="Arial"/>
          <w:szCs w:val="24"/>
        </w:rPr>
        <w:t xml:space="preserve"> </w:t>
      </w:r>
      <w:r w:rsidRPr="00276356">
        <w:rPr>
          <w:rFonts w:ascii="Arial" w:hAnsi="Arial" w:cs="Arial"/>
          <w:szCs w:val="24"/>
        </w:rPr>
        <w:t>p</w:t>
      </w:r>
      <w:r w:rsidRPr="00276356">
        <w:rPr>
          <w:rFonts w:ascii="Arial" w:eastAsia="Calibri" w:hAnsi="Arial" w:cs="Arial"/>
          <w:szCs w:val="24"/>
          <w:lang w:eastAsia="en-CA"/>
        </w:rPr>
        <w:t>roduct and process applied research, engineering design, technology development, product testing, certification, proof of concept, piloting and demonstration and problem solving.</w:t>
      </w:r>
      <w:r w:rsidRPr="00276356">
        <w:rPr>
          <w:rFonts w:ascii="Arial" w:hAnsi="Arial" w:cs="Arial"/>
          <w:szCs w:val="24"/>
        </w:rPr>
        <w:t xml:space="preserve">  </w:t>
      </w:r>
    </w:p>
    <w:p w14:paraId="560A27F5"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kern w:val="2"/>
          <w:szCs w:val="24"/>
          <w:lang w:val="en-GB"/>
        </w:rPr>
        <w:t>“</w:t>
      </w:r>
      <w:r w:rsidRPr="00276356">
        <w:rPr>
          <w:rFonts w:ascii="Arial" w:hAnsi="Arial" w:cs="Arial"/>
          <w:b/>
          <w:kern w:val="2"/>
          <w:szCs w:val="24"/>
          <w:lang w:val="en-GB"/>
        </w:rPr>
        <w:t>Governmental Authority</w:t>
      </w:r>
      <w:r w:rsidRPr="00276356">
        <w:rPr>
          <w:rFonts w:ascii="Arial" w:hAnsi="Arial" w:cs="Arial"/>
          <w:kern w:val="2"/>
          <w:szCs w:val="24"/>
          <w:lang w:val="en-GB"/>
        </w:rPr>
        <w:t>” means any domestic legislative, executive, judicial or administrative body or person having or purporting to have jurisdiction in the relevant circumstances, including without restricting the general nature of the foregoing, any administrative or regulatory body purporting to have jurisdiction over the marketing, sale or distribution of the Products or Upgrade Products in the Territory or any Province of the Territory;</w:t>
      </w:r>
    </w:p>
    <w:p w14:paraId="5EABBA91" w14:textId="77777777" w:rsidR="00745823" w:rsidRPr="00276356" w:rsidRDefault="00745823" w:rsidP="00745823">
      <w:pPr>
        <w:pStyle w:val="Subsection"/>
        <w:rPr>
          <w:rFonts w:ascii="Arial" w:hAnsi="Arial" w:cs="Arial"/>
          <w:b/>
          <w:szCs w:val="24"/>
        </w:rPr>
      </w:pPr>
      <w:r w:rsidRPr="00276356">
        <w:rPr>
          <w:rFonts w:ascii="Arial" w:hAnsi="Arial" w:cs="Arial"/>
          <w:b/>
          <w:kern w:val="2"/>
          <w:szCs w:val="24"/>
        </w:rPr>
        <w:t>“Grant Recipient”</w:t>
      </w:r>
      <w:r w:rsidRPr="00276356">
        <w:rPr>
          <w:rFonts w:ascii="Arial" w:hAnsi="Arial" w:cs="Arial"/>
          <w:kern w:val="2"/>
          <w:szCs w:val="24"/>
        </w:rPr>
        <w:t xml:space="preserve"> means the College and the Company for the purpose of carrying out the Collaboration Project, in accordance with the requirements stipulated in Schedule 2 (the Statement of Work)</w:t>
      </w:r>
    </w:p>
    <w:p w14:paraId="7D214156" w14:textId="77777777" w:rsidR="0086628C" w:rsidRPr="00276356" w:rsidRDefault="007724F9" w:rsidP="0086628C">
      <w:pPr>
        <w:pStyle w:val="Subsection"/>
        <w:tabs>
          <w:tab w:val="left" w:pos="720"/>
        </w:tabs>
        <w:rPr>
          <w:rFonts w:ascii="Arial" w:hAnsi="Arial" w:cs="Arial"/>
          <w:szCs w:val="24"/>
        </w:rPr>
      </w:pPr>
      <w:r w:rsidRPr="00276356">
        <w:rPr>
          <w:rFonts w:ascii="Arial" w:hAnsi="Arial" w:cs="Arial"/>
          <w:kern w:val="2"/>
          <w:szCs w:val="24"/>
          <w:lang w:val="en-GB"/>
        </w:rPr>
        <w:lastRenderedPageBreak/>
        <w:t xml:space="preserve"> </w:t>
      </w:r>
      <w:r w:rsidR="0086628C" w:rsidRPr="00276356">
        <w:rPr>
          <w:rFonts w:ascii="Arial" w:hAnsi="Arial" w:cs="Arial"/>
          <w:kern w:val="2"/>
          <w:szCs w:val="24"/>
          <w:lang w:val="en-GB"/>
        </w:rPr>
        <w:t>“</w:t>
      </w:r>
      <w:r w:rsidR="0086628C" w:rsidRPr="00276356">
        <w:rPr>
          <w:rFonts w:ascii="Arial" w:hAnsi="Arial" w:cs="Arial"/>
          <w:b/>
          <w:kern w:val="2"/>
          <w:szCs w:val="24"/>
          <w:lang w:val="en-GB"/>
        </w:rPr>
        <w:t>Incidental College Technology</w:t>
      </w:r>
      <w:r w:rsidR="0086628C" w:rsidRPr="00276356">
        <w:rPr>
          <w:rFonts w:ascii="Arial" w:hAnsi="Arial" w:cs="Arial"/>
          <w:kern w:val="2"/>
          <w:szCs w:val="24"/>
          <w:lang w:val="en-GB"/>
        </w:rPr>
        <w:t xml:space="preserve">” means information, techniques, Know-How and inventions (whether patentable or unpatentable) that: </w:t>
      </w:r>
    </w:p>
    <w:p w14:paraId="7FD47953" w14:textId="77777777" w:rsidR="0086628C" w:rsidRPr="00276356" w:rsidRDefault="0086628C" w:rsidP="0086628C">
      <w:pPr>
        <w:pStyle w:val="Paragraph"/>
        <w:rPr>
          <w:rFonts w:ascii="Arial" w:hAnsi="Arial" w:cs="Arial"/>
          <w:szCs w:val="24"/>
        </w:rPr>
      </w:pPr>
      <w:r w:rsidRPr="00276356">
        <w:rPr>
          <w:rFonts w:ascii="Arial" w:hAnsi="Arial" w:cs="Arial"/>
          <w:kern w:val="2"/>
          <w:szCs w:val="24"/>
        </w:rPr>
        <w:t xml:space="preserve">are developed exclusively by the Principal Researcher or other personnel employed or retained by the College during the conduct of a Project; </w:t>
      </w:r>
    </w:p>
    <w:p w14:paraId="153F5360" w14:textId="77777777" w:rsidR="0086628C" w:rsidRPr="00276356" w:rsidRDefault="0086628C" w:rsidP="0086628C">
      <w:pPr>
        <w:pStyle w:val="Paragraph"/>
        <w:rPr>
          <w:rFonts w:ascii="Arial" w:hAnsi="Arial" w:cs="Arial"/>
          <w:szCs w:val="24"/>
        </w:rPr>
      </w:pPr>
      <w:r w:rsidRPr="00276356">
        <w:rPr>
          <w:rFonts w:ascii="Arial" w:hAnsi="Arial" w:cs="Arial"/>
          <w:kern w:val="2"/>
          <w:szCs w:val="24"/>
        </w:rPr>
        <w:t xml:space="preserve">are outside of the Scope and Objectives of the Project as defined in the applicable Statement of Work; and </w:t>
      </w:r>
    </w:p>
    <w:p w14:paraId="396E44D8" w14:textId="77777777" w:rsidR="0086628C" w:rsidRPr="00276356" w:rsidRDefault="0086628C" w:rsidP="0086628C">
      <w:pPr>
        <w:pStyle w:val="Paragraph"/>
        <w:rPr>
          <w:rFonts w:ascii="Arial" w:hAnsi="Arial" w:cs="Arial"/>
          <w:szCs w:val="24"/>
        </w:rPr>
      </w:pPr>
      <w:r w:rsidRPr="00276356">
        <w:rPr>
          <w:rFonts w:ascii="Arial" w:hAnsi="Arial" w:cs="Arial"/>
          <w:kern w:val="2"/>
          <w:szCs w:val="24"/>
        </w:rPr>
        <w:t>are made or conceived without use of any Confidential Information of the Company;</w:t>
      </w:r>
    </w:p>
    <w:p w14:paraId="5653EA6F"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szCs w:val="24"/>
          <w:lang w:val="en-CA"/>
        </w:rPr>
        <w:t>“</w:t>
      </w:r>
      <w:r w:rsidRPr="00276356">
        <w:rPr>
          <w:rFonts w:ascii="Arial" w:hAnsi="Arial" w:cs="Arial"/>
          <w:b/>
          <w:szCs w:val="24"/>
          <w:lang w:val="en-CA"/>
        </w:rPr>
        <w:t>Intellectual Property Rights</w:t>
      </w:r>
      <w:r w:rsidRPr="00276356">
        <w:rPr>
          <w:rFonts w:ascii="Arial" w:hAnsi="Arial" w:cs="Arial"/>
          <w:szCs w:val="24"/>
          <w:lang w:val="en-CA"/>
        </w:rPr>
        <w:t xml:space="preserve">” means inventions, </w:t>
      </w:r>
      <w:r w:rsidRPr="00276356">
        <w:rPr>
          <w:rFonts w:ascii="Arial" w:hAnsi="Arial" w:cs="Arial"/>
          <w:szCs w:val="24"/>
        </w:rPr>
        <w:t xml:space="preserve">patents (including any and any </w:t>
      </w:r>
      <w:r w:rsidRPr="00276356">
        <w:rPr>
          <w:rFonts w:ascii="Arial" w:hAnsi="Arial" w:cs="Arial"/>
          <w:szCs w:val="24"/>
          <w:lang w:val="en-GB"/>
        </w:rPr>
        <w:t>continuation, continuation-in-part, divisional, or re-issue applications)</w:t>
      </w:r>
      <w:r w:rsidRPr="00276356">
        <w:rPr>
          <w:rFonts w:ascii="Arial" w:hAnsi="Arial" w:cs="Arial"/>
          <w:szCs w:val="24"/>
        </w:rPr>
        <w:t>, trade-marks, registered industrial designs, copyrights, confidential information, applications for registration of any of the above, and any similar right recognized from time to time in any jurisdiction, together with all rights of action in relation to the infringement of any of the above;</w:t>
      </w:r>
    </w:p>
    <w:p w14:paraId="6C55879A" w14:textId="77777777" w:rsidR="0086628C" w:rsidRPr="00276356" w:rsidRDefault="0086628C" w:rsidP="0086628C">
      <w:pPr>
        <w:pStyle w:val="Subsection"/>
        <w:tabs>
          <w:tab w:val="left" w:pos="720"/>
        </w:tabs>
        <w:rPr>
          <w:rFonts w:ascii="Arial" w:hAnsi="Arial" w:cs="Arial"/>
          <w:szCs w:val="24"/>
          <w:lang w:val="en-GB"/>
        </w:rPr>
      </w:pPr>
      <w:r w:rsidRPr="00276356">
        <w:rPr>
          <w:rFonts w:ascii="Arial" w:hAnsi="Arial" w:cs="Arial"/>
          <w:szCs w:val="24"/>
          <w:lang w:val="en-CA"/>
        </w:rPr>
        <w:t>“</w:t>
      </w:r>
      <w:r w:rsidRPr="00276356">
        <w:rPr>
          <w:rFonts w:ascii="Arial" w:hAnsi="Arial" w:cs="Arial"/>
          <w:b/>
          <w:szCs w:val="24"/>
          <w:lang w:val="en-CA"/>
        </w:rPr>
        <w:t>Know-how</w:t>
      </w:r>
      <w:r w:rsidRPr="00276356">
        <w:rPr>
          <w:rFonts w:ascii="Arial" w:hAnsi="Arial" w:cs="Arial"/>
          <w:szCs w:val="24"/>
          <w:lang w:val="en-CA"/>
        </w:rPr>
        <w:t xml:space="preserve">” means </w:t>
      </w:r>
      <w:r w:rsidRPr="00276356">
        <w:rPr>
          <w:rFonts w:ascii="Arial" w:hAnsi="Arial" w:cs="Arial"/>
          <w:szCs w:val="24"/>
          <w:lang w:val="en-GB"/>
        </w:rPr>
        <w:t>unpatented technical information (including, without limitation, information relating to inventions, discoveries, concepts, methodologies, models, research, development and testing procedures, the results of experiments, tests and trials, manufacturing processes, techniques and specifications, quality control data, analyses, reports and submissions) that is not in the public domain;</w:t>
      </w:r>
      <w:r w:rsidRPr="00276356">
        <w:rPr>
          <w:rFonts w:ascii="Arial" w:hAnsi="Arial" w:cs="Arial"/>
          <w:szCs w:val="24"/>
        </w:rPr>
        <w:t xml:space="preserve"> </w:t>
      </w:r>
    </w:p>
    <w:p w14:paraId="284012A3" w14:textId="77777777" w:rsidR="0086628C" w:rsidRPr="00276356" w:rsidRDefault="0086628C" w:rsidP="0086628C">
      <w:pPr>
        <w:pStyle w:val="Subsection"/>
        <w:tabs>
          <w:tab w:val="left" w:pos="720"/>
        </w:tabs>
        <w:rPr>
          <w:rFonts w:ascii="Arial" w:hAnsi="Arial" w:cs="Arial"/>
          <w:szCs w:val="24"/>
          <w:lang w:val="en-GB"/>
        </w:rPr>
      </w:pPr>
      <w:r w:rsidRPr="00276356">
        <w:rPr>
          <w:rFonts w:ascii="Arial" w:hAnsi="Arial" w:cs="Arial"/>
          <w:szCs w:val="24"/>
        </w:rPr>
        <w:t>“</w:t>
      </w:r>
      <w:r w:rsidRPr="00276356">
        <w:rPr>
          <w:rFonts w:ascii="Arial" w:hAnsi="Arial" w:cs="Arial"/>
          <w:b/>
          <w:szCs w:val="24"/>
        </w:rPr>
        <w:t>Location</w:t>
      </w:r>
      <w:r w:rsidRPr="00276356">
        <w:rPr>
          <w:rFonts w:ascii="Arial" w:hAnsi="Arial" w:cs="Arial"/>
          <w:szCs w:val="24"/>
        </w:rPr>
        <w:t xml:space="preserve">” means the College premises at </w:t>
      </w:r>
      <w:r w:rsidRPr="00276356">
        <w:rPr>
          <w:rFonts w:ascii="Arial" w:hAnsi="Arial" w:cs="Arial"/>
          <w:bCs/>
          <w:color w:val="000000"/>
          <w:szCs w:val="24"/>
          <w:lang w:val="en-CA"/>
        </w:rPr>
        <w:t>1457 London Road, Sarnia, Ontario N7S 6K4 unless another location is specified in the applicable Statement of Work;</w:t>
      </w:r>
    </w:p>
    <w:p w14:paraId="3D17BC13" w14:textId="77777777" w:rsidR="007724F9" w:rsidRPr="00276356" w:rsidRDefault="007724F9" w:rsidP="007724F9">
      <w:pPr>
        <w:pStyle w:val="Subsection"/>
        <w:tabs>
          <w:tab w:val="left" w:pos="720"/>
        </w:tabs>
        <w:rPr>
          <w:rFonts w:ascii="Arial" w:hAnsi="Arial" w:cs="Arial"/>
          <w:szCs w:val="24"/>
        </w:rPr>
      </w:pPr>
      <w:r w:rsidRPr="00276356">
        <w:rPr>
          <w:rFonts w:ascii="Arial" w:hAnsi="Arial" w:cs="Arial"/>
          <w:b/>
          <w:szCs w:val="24"/>
        </w:rPr>
        <w:t xml:space="preserve">“Minister” </w:t>
      </w:r>
      <w:r w:rsidRPr="00276356">
        <w:rPr>
          <w:rFonts w:ascii="Arial" w:hAnsi="Arial" w:cs="Arial"/>
          <w:szCs w:val="24"/>
        </w:rPr>
        <w:t>means the Minister</w:t>
      </w:r>
      <w:r w:rsidRPr="00276356">
        <w:rPr>
          <w:rFonts w:ascii="Arial" w:hAnsi="Arial" w:cs="Arial"/>
          <w:b/>
          <w:szCs w:val="24"/>
        </w:rPr>
        <w:t xml:space="preserve"> </w:t>
      </w:r>
      <w:r w:rsidRPr="00276356">
        <w:rPr>
          <w:rFonts w:ascii="Arial" w:hAnsi="Arial" w:cs="Arial"/>
          <w:szCs w:val="24"/>
        </w:rPr>
        <w:t xml:space="preserve">responsible for Federal Economic Development Agency for Southern Ontario. </w:t>
      </w:r>
    </w:p>
    <w:p w14:paraId="5296FBF8" w14:textId="77777777" w:rsidR="0086628C" w:rsidRPr="00276356" w:rsidRDefault="0086628C" w:rsidP="0086628C">
      <w:pPr>
        <w:pStyle w:val="Subsection"/>
        <w:tabs>
          <w:tab w:val="left" w:pos="720"/>
        </w:tabs>
        <w:rPr>
          <w:rFonts w:ascii="Arial" w:hAnsi="Arial" w:cs="Arial"/>
          <w:szCs w:val="24"/>
        </w:rPr>
      </w:pPr>
      <w:r w:rsidRPr="00276356">
        <w:rPr>
          <w:rFonts w:ascii="Arial" w:hAnsi="Arial" w:cs="Arial"/>
          <w:szCs w:val="24"/>
        </w:rPr>
        <w:t>“</w:t>
      </w:r>
      <w:r w:rsidRPr="00276356">
        <w:rPr>
          <w:rFonts w:ascii="Arial" w:hAnsi="Arial" w:cs="Arial"/>
          <w:b/>
          <w:szCs w:val="24"/>
        </w:rPr>
        <w:t>Parties</w:t>
      </w:r>
      <w:r w:rsidRPr="00276356">
        <w:rPr>
          <w:rFonts w:ascii="Arial" w:hAnsi="Arial" w:cs="Arial"/>
          <w:szCs w:val="24"/>
        </w:rPr>
        <w:t>” means the College and the Company collectively, and “Party” means the College or the Company;</w:t>
      </w:r>
    </w:p>
    <w:p w14:paraId="054D357C" w14:textId="77777777" w:rsidR="0086628C" w:rsidRPr="00276356" w:rsidRDefault="0086628C" w:rsidP="0086628C">
      <w:pPr>
        <w:pStyle w:val="Subsection"/>
        <w:tabs>
          <w:tab w:val="left" w:pos="720"/>
          <w:tab w:val="left" w:pos="4950"/>
        </w:tabs>
        <w:rPr>
          <w:rFonts w:ascii="Arial" w:hAnsi="Arial" w:cs="Arial"/>
          <w:szCs w:val="24"/>
          <w:lang w:val="en-GB"/>
        </w:rPr>
      </w:pPr>
      <w:r w:rsidRPr="00276356">
        <w:rPr>
          <w:rFonts w:ascii="Arial" w:hAnsi="Arial" w:cs="Arial"/>
          <w:szCs w:val="24"/>
          <w:lang w:val="en-GB"/>
        </w:rPr>
        <w:t>“</w:t>
      </w:r>
      <w:r w:rsidRPr="00276356">
        <w:rPr>
          <w:rFonts w:ascii="Arial" w:hAnsi="Arial" w:cs="Arial"/>
          <w:b/>
          <w:szCs w:val="24"/>
          <w:lang w:val="en-GB"/>
        </w:rPr>
        <w:t>Permitted Purpose</w:t>
      </w:r>
      <w:r w:rsidRPr="00276356">
        <w:rPr>
          <w:rFonts w:ascii="Arial" w:hAnsi="Arial" w:cs="Arial"/>
          <w:szCs w:val="24"/>
          <w:lang w:val="en-GB"/>
        </w:rPr>
        <w:t xml:space="preserve">” shall have the meaning attributed to it in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_Ref270782373 \r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lang w:val="en-GB"/>
        </w:rPr>
        <w:t>5.2</w:t>
      </w:r>
      <w:r w:rsidR="00C270AB" w:rsidRPr="00276356">
        <w:rPr>
          <w:rFonts w:ascii="Arial" w:hAnsi="Arial" w:cs="Arial"/>
          <w:szCs w:val="24"/>
        </w:rPr>
        <w:fldChar w:fldCharType="end"/>
      </w:r>
      <w:r w:rsidRPr="00276356">
        <w:rPr>
          <w:rFonts w:ascii="Arial" w:hAnsi="Arial" w:cs="Arial"/>
          <w:szCs w:val="24"/>
          <w:lang w:val="en-GB"/>
        </w:rPr>
        <w:t>;</w:t>
      </w:r>
    </w:p>
    <w:p w14:paraId="7E098818" w14:textId="77777777" w:rsidR="00AB2C09" w:rsidRPr="00276356" w:rsidRDefault="00AB2C09" w:rsidP="00AB2C09">
      <w:pPr>
        <w:pStyle w:val="Subsection"/>
        <w:tabs>
          <w:tab w:val="left" w:pos="720"/>
          <w:tab w:val="left" w:pos="4950"/>
        </w:tabs>
        <w:rPr>
          <w:rFonts w:ascii="Arial" w:hAnsi="Arial" w:cs="Arial"/>
          <w:szCs w:val="24"/>
          <w:lang w:val="en-GB"/>
        </w:rPr>
      </w:pPr>
      <w:r w:rsidRPr="00276356">
        <w:rPr>
          <w:rFonts w:ascii="Arial" w:hAnsi="Arial" w:cs="Arial"/>
          <w:szCs w:val="24"/>
          <w:lang w:val="en-GB"/>
        </w:rPr>
        <w:t>"</w:t>
      </w:r>
      <w:r w:rsidRPr="00276356">
        <w:rPr>
          <w:rFonts w:ascii="Arial" w:hAnsi="Arial" w:cs="Arial"/>
          <w:b/>
          <w:szCs w:val="24"/>
          <w:lang w:val="en-GB"/>
        </w:rPr>
        <w:t>Person</w:t>
      </w:r>
      <w:r w:rsidRPr="00276356">
        <w:rPr>
          <w:rFonts w:ascii="Arial" w:hAnsi="Arial" w:cs="Arial"/>
          <w:szCs w:val="24"/>
          <w:lang w:val="en-GB"/>
        </w:rPr>
        <w:t>" includes a natural person, partnership, corporation, limited liability company, trust, unincorporated association, joint venture or other entity or Governmental Authority, and pronouns have a similarly extended meaning;</w:t>
      </w:r>
    </w:p>
    <w:p w14:paraId="4EB70DCF" w14:textId="77777777" w:rsidR="0086628C" w:rsidRPr="00276356" w:rsidRDefault="0086628C" w:rsidP="0086628C">
      <w:pPr>
        <w:pStyle w:val="Subsection"/>
        <w:tabs>
          <w:tab w:val="left" w:pos="720"/>
          <w:tab w:val="left" w:pos="4950"/>
        </w:tabs>
        <w:rPr>
          <w:rFonts w:ascii="Arial" w:hAnsi="Arial" w:cs="Arial"/>
          <w:szCs w:val="24"/>
          <w:lang w:val="en-GB"/>
        </w:rPr>
      </w:pPr>
      <w:r w:rsidRPr="00276356">
        <w:rPr>
          <w:rFonts w:ascii="Arial" w:hAnsi="Arial" w:cs="Arial"/>
          <w:szCs w:val="24"/>
          <w:lang w:val="en-GB"/>
        </w:rPr>
        <w:t>“</w:t>
      </w:r>
      <w:r w:rsidRPr="00276356">
        <w:rPr>
          <w:rFonts w:ascii="Arial" w:hAnsi="Arial" w:cs="Arial"/>
          <w:b/>
          <w:szCs w:val="24"/>
          <w:lang w:val="en-GB"/>
        </w:rPr>
        <w:t>Principal Researcher</w:t>
      </w:r>
      <w:r w:rsidRPr="00276356">
        <w:rPr>
          <w:rFonts w:ascii="Arial" w:hAnsi="Arial" w:cs="Arial"/>
          <w:szCs w:val="24"/>
          <w:lang w:val="en-GB"/>
        </w:rPr>
        <w:t xml:space="preserve">” </w:t>
      </w:r>
      <w:r w:rsidRPr="00276356">
        <w:rPr>
          <w:rFonts w:ascii="Arial" w:hAnsi="Arial" w:cs="Arial"/>
          <w:szCs w:val="24"/>
        </w:rPr>
        <w:t xml:space="preserve">shall have the meaning attributed to it in paragraph </w:t>
      </w:r>
      <w:r w:rsidR="00FC75A1" w:rsidRPr="00276356">
        <w:rPr>
          <w:rFonts w:ascii="Arial" w:hAnsi="Arial" w:cs="Arial"/>
          <w:szCs w:val="24"/>
        </w:rPr>
        <w:t>7</w:t>
      </w:r>
      <w:r w:rsidRPr="00276356">
        <w:rPr>
          <w:rFonts w:ascii="Arial" w:hAnsi="Arial" w:cs="Arial"/>
          <w:szCs w:val="24"/>
        </w:rPr>
        <w:t xml:space="preserve"> of the Background to this Agreement;</w:t>
      </w:r>
    </w:p>
    <w:p w14:paraId="5F99993C" w14:textId="77777777" w:rsidR="0086628C" w:rsidRPr="00276356" w:rsidRDefault="0086628C" w:rsidP="0086628C">
      <w:pPr>
        <w:pStyle w:val="Subsection"/>
        <w:tabs>
          <w:tab w:val="left" w:pos="720"/>
          <w:tab w:val="left" w:pos="4950"/>
        </w:tabs>
        <w:rPr>
          <w:rFonts w:ascii="Arial" w:hAnsi="Arial" w:cs="Arial"/>
          <w:szCs w:val="24"/>
        </w:rPr>
      </w:pPr>
      <w:r w:rsidRPr="00276356">
        <w:rPr>
          <w:rFonts w:ascii="Arial" w:hAnsi="Arial" w:cs="Arial"/>
          <w:szCs w:val="24"/>
        </w:rPr>
        <w:lastRenderedPageBreak/>
        <w:t>“</w:t>
      </w:r>
      <w:r w:rsidRPr="00276356">
        <w:rPr>
          <w:rFonts w:ascii="Arial" w:hAnsi="Arial" w:cs="Arial"/>
          <w:b/>
          <w:szCs w:val="24"/>
        </w:rPr>
        <w:t>Project</w:t>
      </w:r>
      <w:r w:rsidRPr="00276356">
        <w:rPr>
          <w:rFonts w:ascii="Arial" w:hAnsi="Arial" w:cs="Arial"/>
          <w:szCs w:val="24"/>
        </w:rPr>
        <w:t xml:space="preserve">” or </w:t>
      </w:r>
      <w:r w:rsidRPr="00276356">
        <w:rPr>
          <w:rFonts w:ascii="Arial" w:hAnsi="Arial" w:cs="Arial"/>
          <w:b/>
          <w:szCs w:val="24"/>
        </w:rPr>
        <w:t>“Research Project”</w:t>
      </w:r>
      <w:r w:rsidRPr="00276356">
        <w:rPr>
          <w:rFonts w:ascii="Arial" w:hAnsi="Arial" w:cs="Arial"/>
          <w:szCs w:val="24"/>
        </w:rPr>
        <w:t xml:space="preserve"> shall have the meaning attributed to it in paragraph </w:t>
      </w:r>
      <w:r w:rsidR="00FC75A1" w:rsidRPr="00276356">
        <w:rPr>
          <w:rFonts w:ascii="Arial" w:hAnsi="Arial" w:cs="Arial"/>
          <w:szCs w:val="24"/>
        </w:rPr>
        <w:t>7</w:t>
      </w:r>
      <w:r w:rsidRPr="00276356">
        <w:rPr>
          <w:rFonts w:ascii="Arial" w:hAnsi="Arial" w:cs="Arial"/>
          <w:szCs w:val="24"/>
        </w:rPr>
        <w:t xml:space="preserve"> of the Background to this Agreement;</w:t>
      </w:r>
    </w:p>
    <w:p w14:paraId="2298873D" w14:textId="77777777" w:rsidR="0086628C" w:rsidRPr="00276356" w:rsidRDefault="0086628C" w:rsidP="0086628C">
      <w:pPr>
        <w:pStyle w:val="Subsection"/>
        <w:tabs>
          <w:tab w:val="left" w:pos="720"/>
          <w:tab w:val="left" w:pos="4950"/>
        </w:tabs>
        <w:rPr>
          <w:rFonts w:ascii="Arial" w:hAnsi="Arial" w:cs="Arial"/>
          <w:szCs w:val="24"/>
        </w:rPr>
      </w:pPr>
      <w:r w:rsidRPr="00276356">
        <w:rPr>
          <w:rFonts w:ascii="Arial" w:hAnsi="Arial" w:cs="Arial"/>
          <w:szCs w:val="24"/>
        </w:rPr>
        <w:t>“</w:t>
      </w:r>
      <w:r w:rsidRPr="00276356">
        <w:rPr>
          <w:rFonts w:ascii="Arial" w:hAnsi="Arial" w:cs="Arial"/>
          <w:b/>
          <w:szCs w:val="24"/>
        </w:rPr>
        <w:t>Publication</w:t>
      </w:r>
      <w:r w:rsidRPr="00276356">
        <w:rPr>
          <w:rFonts w:ascii="Arial" w:hAnsi="Arial" w:cs="Arial"/>
          <w:szCs w:val="24"/>
        </w:rPr>
        <w:t xml:space="preserve">” means the publication of an abstract, article or paper in a journal, or its presentation at a conference or seminar; </w:t>
      </w:r>
    </w:p>
    <w:p w14:paraId="5088ECFA" w14:textId="77777777" w:rsidR="0086628C" w:rsidRPr="00276356" w:rsidRDefault="0086628C" w:rsidP="0086628C">
      <w:pPr>
        <w:pStyle w:val="Subsection"/>
        <w:tabs>
          <w:tab w:val="left" w:pos="720"/>
          <w:tab w:val="left" w:pos="4950"/>
        </w:tabs>
        <w:rPr>
          <w:rFonts w:ascii="Arial" w:hAnsi="Arial" w:cs="Arial"/>
          <w:szCs w:val="24"/>
        </w:rPr>
      </w:pPr>
      <w:r w:rsidRPr="00276356">
        <w:rPr>
          <w:rFonts w:ascii="Arial" w:hAnsi="Arial" w:cs="Arial"/>
          <w:b/>
          <w:szCs w:val="24"/>
        </w:rPr>
        <w:t>“Results”</w:t>
      </w:r>
      <w:r w:rsidRPr="00276356">
        <w:rPr>
          <w:rFonts w:ascii="Arial" w:hAnsi="Arial" w:cs="Arial"/>
          <w:szCs w:val="24"/>
        </w:rPr>
        <w:t xml:space="preserve"> means all information, Know-how, results, inventions, software and other Intellectual Property identified or first reduced to practice or writing in the course of the Project, but excluding any inventions, improvements, discoveries, methods, developments and software which (</w:t>
      </w:r>
      <w:proofErr w:type="spellStart"/>
      <w:r w:rsidRPr="00276356">
        <w:rPr>
          <w:rFonts w:ascii="Arial" w:hAnsi="Arial" w:cs="Arial"/>
          <w:szCs w:val="24"/>
        </w:rPr>
        <w:t>i</w:t>
      </w:r>
      <w:proofErr w:type="spellEnd"/>
      <w:r w:rsidRPr="00276356">
        <w:rPr>
          <w:rFonts w:ascii="Arial" w:hAnsi="Arial" w:cs="Arial"/>
          <w:szCs w:val="24"/>
        </w:rPr>
        <w:t>) do not arise in the course of a Project, and (ii) are made and conceived by the College without use of any of the Company’s Confidential Information or of any tools, devices, or equipment provided by the Company;</w:t>
      </w:r>
    </w:p>
    <w:p w14:paraId="2FF8070B" w14:textId="77777777" w:rsidR="00AB2C09" w:rsidRPr="00276356" w:rsidRDefault="0086628C" w:rsidP="00AB2C09">
      <w:pPr>
        <w:pStyle w:val="Subsection"/>
        <w:tabs>
          <w:tab w:val="left" w:pos="720"/>
          <w:tab w:val="left" w:pos="4950"/>
        </w:tabs>
        <w:rPr>
          <w:rFonts w:ascii="Arial" w:hAnsi="Arial" w:cs="Arial"/>
          <w:szCs w:val="24"/>
        </w:rPr>
      </w:pPr>
      <w:r w:rsidRPr="00276356">
        <w:rPr>
          <w:rFonts w:ascii="Arial" w:hAnsi="Arial" w:cs="Arial"/>
          <w:b/>
          <w:szCs w:val="24"/>
        </w:rPr>
        <w:t>“Services”</w:t>
      </w:r>
      <w:r w:rsidRPr="00276356">
        <w:rPr>
          <w:rFonts w:ascii="Arial" w:hAnsi="Arial" w:cs="Arial"/>
          <w:szCs w:val="24"/>
        </w:rPr>
        <w:t xml:space="preserve"> collectively means the project work </w:t>
      </w:r>
      <w:r w:rsidR="00FC75A1" w:rsidRPr="00276356">
        <w:rPr>
          <w:rFonts w:ascii="Arial" w:hAnsi="Arial" w:cs="Arial"/>
          <w:szCs w:val="24"/>
        </w:rPr>
        <w:t xml:space="preserve">to be carried out by the College </w:t>
      </w:r>
      <w:r w:rsidRPr="00276356">
        <w:rPr>
          <w:rFonts w:ascii="Arial" w:hAnsi="Arial" w:cs="Arial"/>
          <w:szCs w:val="24"/>
        </w:rPr>
        <w:t>described in Schedule 2;</w:t>
      </w:r>
    </w:p>
    <w:p w14:paraId="5932EAC4" w14:textId="77777777" w:rsidR="0086628C" w:rsidRPr="00276356" w:rsidRDefault="00AB2C09" w:rsidP="00AB2C09">
      <w:pPr>
        <w:pStyle w:val="Subsection"/>
        <w:tabs>
          <w:tab w:val="left" w:pos="720"/>
          <w:tab w:val="left" w:pos="4950"/>
        </w:tabs>
        <w:rPr>
          <w:rFonts w:ascii="Arial" w:hAnsi="Arial" w:cs="Arial"/>
          <w:szCs w:val="24"/>
        </w:rPr>
      </w:pPr>
      <w:r w:rsidRPr="00276356">
        <w:rPr>
          <w:rFonts w:ascii="Arial" w:hAnsi="Arial" w:cs="Arial"/>
          <w:szCs w:val="24"/>
        </w:rPr>
        <w:t xml:space="preserve"> “</w:t>
      </w:r>
      <w:r w:rsidRPr="00276356">
        <w:rPr>
          <w:rFonts w:ascii="Arial" w:hAnsi="Arial" w:cs="Arial"/>
          <w:b/>
          <w:szCs w:val="24"/>
        </w:rPr>
        <w:t>Statement of Work</w:t>
      </w:r>
      <w:r w:rsidRPr="00276356">
        <w:rPr>
          <w:rFonts w:ascii="Arial" w:hAnsi="Arial" w:cs="Arial"/>
          <w:szCs w:val="24"/>
        </w:rPr>
        <w:t>” means the description of scope and other terms and conditions applicable to each Project attached to and forming part of this Agreement as part of Schedule 2;</w:t>
      </w:r>
    </w:p>
    <w:p w14:paraId="11653CC5" w14:textId="77777777" w:rsidR="0086628C" w:rsidRPr="00276356" w:rsidRDefault="0086628C" w:rsidP="0086628C">
      <w:pPr>
        <w:pStyle w:val="Subsection"/>
        <w:tabs>
          <w:tab w:val="left" w:pos="720"/>
          <w:tab w:val="left" w:pos="4950"/>
        </w:tabs>
        <w:rPr>
          <w:rFonts w:ascii="Arial" w:hAnsi="Arial" w:cs="Arial"/>
          <w:szCs w:val="24"/>
        </w:rPr>
      </w:pPr>
      <w:r w:rsidRPr="00276356">
        <w:rPr>
          <w:rFonts w:ascii="Arial" w:hAnsi="Arial" w:cs="Arial"/>
          <w:szCs w:val="24"/>
        </w:rPr>
        <w:t>“</w:t>
      </w:r>
      <w:r w:rsidRPr="00276356">
        <w:rPr>
          <w:rFonts w:ascii="Arial" w:hAnsi="Arial" w:cs="Arial"/>
          <w:b/>
          <w:szCs w:val="24"/>
        </w:rPr>
        <w:t>Territory</w:t>
      </w:r>
      <w:r w:rsidRPr="00276356">
        <w:rPr>
          <w:rFonts w:ascii="Arial" w:hAnsi="Arial" w:cs="Arial"/>
          <w:szCs w:val="24"/>
        </w:rPr>
        <w:t>” means worldwide, unless otherwise defined in a Statement of Work;</w:t>
      </w:r>
      <w:r w:rsidR="00AB2C09" w:rsidRPr="00276356">
        <w:rPr>
          <w:rFonts w:ascii="Arial" w:hAnsi="Arial" w:cs="Arial"/>
          <w:szCs w:val="24"/>
        </w:rPr>
        <w:t xml:space="preserve"> and</w:t>
      </w:r>
    </w:p>
    <w:p w14:paraId="73D903B1" w14:textId="77777777" w:rsidR="0086628C" w:rsidRPr="00276356" w:rsidRDefault="0086628C" w:rsidP="0086628C">
      <w:pPr>
        <w:pStyle w:val="Subsection"/>
        <w:tabs>
          <w:tab w:val="left" w:pos="720"/>
          <w:tab w:val="left" w:pos="4950"/>
        </w:tabs>
        <w:rPr>
          <w:rFonts w:ascii="Arial" w:hAnsi="Arial" w:cs="Arial"/>
          <w:szCs w:val="24"/>
        </w:rPr>
      </w:pPr>
      <w:r w:rsidRPr="00276356">
        <w:rPr>
          <w:rFonts w:ascii="Arial" w:hAnsi="Arial" w:cs="Arial"/>
          <w:szCs w:val="24"/>
        </w:rPr>
        <w:t>“</w:t>
      </w:r>
      <w:r w:rsidRPr="00276356">
        <w:rPr>
          <w:rFonts w:ascii="Arial" w:hAnsi="Arial" w:cs="Arial"/>
          <w:b/>
          <w:szCs w:val="24"/>
        </w:rPr>
        <w:t>Term</w:t>
      </w:r>
      <w:r w:rsidRPr="00276356">
        <w:rPr>
          <w:rFonts w:ascii="Arial" w:hAnsi="Arial" w:cs="Arial"/>
          <w:szCs w:val="24"/>
        </w:rPr>
        <w:t xml:space="preserve">” shall have the meaning ascribed to it in Section </w:t>
      </w:r>
      <w:r w:rsidR="00C270AB" w:rsidRPr="00276356">
        <w:rPr>
          <w:rFonts w:ascii="Arial" w:hAnsi="Arial" w:cs="Arial"/>
          <w:szCs w:val="24"/>
        </w:rPr>
        <w:fldChar w:fldCharType="begin"/>
      </w:r>
      <w:r w:rsidR="00C270AB" w:rsidRPr="00276356">
        <w:rPr>
          <w:rFonts w:ascii="Arial" w:hAnsi="Arial" w:cs="Arial"/>
          <w:szCs w:val="24"/>
        </w:rPr>
        <w:instrText xml:space="preserve"> REF _Ref270766226 \w \h  \* MERGEFORMAT </w:instrText>
      </w:r>
      <w:r w:rsidR="00C270AB" w:rsidRPr="00276356">
        <w:rPr>
          <w:rFonts w:ascii="Arial" w:hAnsi="Arial" w:cs="Arial"/>
          <w:szCs w:val="24"/>
        </w:rPr>
      </w:r>
      <w:r w:rsidR="00C270AB" w:rsidRPr="00276356">
        <w:rPr>
          <w:rFonts w:ascii="Arial" w:hAnsi="Arial" w:cs="Arial"/>
          <w:szCs w:val="24"/>
        </w:rPr>
        <w:fldChar w:fldCharType="separate"/>
      </w:r>
      <w:r w:rsidR="00E51F0F" w:rsidRPr="00276356">
        <w:rPr>
          <w:rFonts w:ascii="Arial" w:hAnsi="Arial" w:cs="Arial"/>
          <w:szCs w:val="24"/>
        </w:rPr>
        <w:t>8.1</w:t>
      </w:r>
      <w:r w:rsidR="00C270AB" w:rsidRPr="00276356">
        <w:rPr>
          <w:rFonts w:ascii="Arial" w:hAnsi="Arial" w:cs="Arial"/>
          <w:szCs w:val="24"/>
        </w:rPr>
        <w:fldChar w:fldCharType="end"/>
      </w:r>
      <w:r w:rsidR="00AB2C09" w:rsidRPr="00276356">
        <w:rPr>
          <w:rFonts w:ascii="Arial" w:hAnsi="Arial" w:cs="Arial"/>
          <w:szCs w:val="24"/>
        </w:rPr>
        <w:t>.</w:t>
      </w:r>
    </w:p>
    <w:sectPr w:rsidR="0086628C" w:rsidRPr="00276356" w:rsidSect="00040B73">
      <w:headerReference w:type="default" r:id="rId8"/>
      <w:footerReference w:type="default" r:id="rId9"/>
      <w:pgSz w:w="12240" w:h="15840" w:code="1"/>
      <w:pgMar w:top="1440" w:right="1440" w:bottom="1080"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2FFE0" w14:textId="77777777" w:rsidR="005E3D4E" w:rsidRDefault="005E3D4E">
      <w:r>
        <w:separator/>
      </w:r>
    </w:p>
  </w:endnote>
  <w:endnote w:type="continuationSeparator" w:id="0">
    <w:p w14:paraId="54B1D3B1" w14:textId="77777777" w:rsidR="005E3D4E" w:rsidRDefault="005E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9773B" w14:textId="77777777" w:rsidR="005E3D4E" w:rsidRPr="00276356" w:rsidRDefault="005E3D4E" w:rsidP="00970A1F">
    <w:pPr>
      <w:pStyle w:val="Footer"/>
      <w:tabs>
        <w:tab w:val="clear" w:pos="8640"/>
        <w:tab w:val="right" w:pos="9360"/>
      </w:tabs>
      <w:rPr>
        <w:rFonts w:cs="Arial"/>
        <w:szCs w:val="24"/>
      </w:rPr>
    </w:pPr>
    <w:r>
      <w:rPr>
        <w:rFonts w:ascii="Times New Roman" w:hAnsi="Times New Roman"/>
        <w:sz w:val="16"/>
      </w:rPr>
      <w:br/>
    </w:r>
    <w:r w:rsidRPr="00276356">
      <w:rPr>
        <w:rFonts w:cs="Arial"/>
        <w:szCs w:val="24"/>
      </w:rPr>
      <w:t>Copyright © LambtonCollege2011</w:t>
    </w:r>
    <w:r w:rsidRPr="00276356">
      <w:rPr>
        <w:rFonts w:cs="Arial"/>
        <w:szCs w:val="24"/>
      </w:rPr>
      <w:tab/>
    </w:r>
    <w:r w:rsidRPr="00276356">
      <w:rPr>
        <w:rFonts w:cs="Arial"/>
        <w:szCs w:val="24"/>
      </w:rPr>
      <w:tab/>
    </w:r>
    <w:r>
      <w:rPr>
        <w:rFonts w:cs="Arial"/>
        <w:szCs w:val="24"/>
      </w:rPr>
      <w:t>Version 2014</w:t>
    </w:r>
  </w:p>
  <w:p w14:paraId="115FE4C8" w14:textId="77777777" w:rsidR="005E3D4E" w:rsidRPr="00276356" w:rsidRDefault="005E3D4E" w:rsidP="00276356">
    <w:pPr>
      <w:pStyle w:val="Footer"/>
      <w:tabs>
        <w:tab w:val="clear" w:pos="8640"/>
        <w:tab w:val="right" w:pos="9360"/>
      </w:tabs>
      <w:rPr>
        <w:rFonts w:cs="Arial"/>
        <w:szCs w:val="24"/>
      </w:rPr>
    </w:pPr>
    <w:r w:rsidRPr="00276356">
      <w:rPr>
        <w:rFonts w:cs="Arial"/>
        <w:szCs w:val="24"/>
      </w:rPr>
      <w:fldChar w:fldCharType="begin"/>
    </w:r>
    <w:r w:rsidRPr="00276356">
      <w:rPr>
        <w:rFonts w:cs="Arial"/>
        <w:szCs w:val="24"/>
      </w:rPr>
      <w:instrText xml:space="preserve"> FILENAME   \* MERGEFORMAT </w:instrText>
    </w:r>
    <w:r w:rsidRPr="00276356">
      <w:rPr>
        <w:rFonts w:cs="Arial"/>
        <w:szCs w:val="24"/>
      </w:rPr>
      <w:fldChar w:fldCharType="separate"/>
    </w:r>
    <w:r w:rsidRPr="00276356">
      <w:rPr>
        <w:rFonts w:cs="Arial"/>
        <w:b/>
        <w:noProof/>
        <w:szCs w:val="24"/>
      </w:rPr>
      <w:t>Master Collaboration Agreement - Schedule 1</w:t>
    </w:r>
    <w:r w:rsidRPr="00276356">
      <w:rPr>
        <w:rFonts w:cs="Arial"/>
        <w:b/>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F8AFE" w14:textId="77777777" w:rsidR="005E3D4E" w:rsidRDefault="005E3D4E">
      <w:r>
        <w:separator/>
      </w:r>
    </w:p>
  </w:footnote>
  <w:footnote w:type="continuationSeparator" w:id="0">
    <w:p w14:paraId="160E492B" w14:textId="77777777" w:rsidR="005E3D4E" w:rsidRDefault="005E3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F27E" w14:textId="77777777" w:rsidR="005E3D4E" w:rsidRPr="00346655" w:rsidRDefault="005E3D4E">
    <w:pPr>
      <w:pStyle w:val="Header"/>
      <w:tabs>
        <w:tab w:val="clear" w:pos="4320"/>
        <w:tab w:val="clear" w:pos="8640"/>
      </w:tabs>
      <w:jc w:val="center"/>
      <w:rPr>
        <w:rFonts w:ascii="Times New Roman" w:hAnsi="Times New Roman"/>
      </w:rPr>
    </w:pPr>
    <w:r w:rsidRPr="00346655">
      <w:rPr>
        <w:rStyle w:val="PageNumber"/>
        <w:rFonts w:ascii="Times New Roman" w:hAnsi="Times New Roman"/>
      </w:rPr>
      <w:t xml:space="preserve">- </w:t>
    </w:r>
    <w:r w:rsidRPr="00346655">
      <w:rPr>
        <w:rStyle w:val="PageNumber"/>
        <w:rFonts w:ascii="Times New Roman" w:hAnsi="Times New Roman"/>
      </w:rPr>
      <w:fldChar w:fldCharType="begin"/>
    </w:r>
    <w:r w:rsidRPr="00346655">
      <w:rPr>
        <w:rStyle w:val="PageNumber"/>
        <w:rFonts w:ascii="Times New Roman" w:hAnsi="Times New Roman"/>
      </w:rPr>
      <w:instrText xml:space="preserve"> PAGE </w:instrText>
    </w:r>
    <w:r w:rsidRPr="00346655">
      <w:rPr>
        <w:rStyle w:val="PageNumber"/>
        <w:rFonts w:ascii="Times New Roman" w:hAnsi="Times New Roman"/>
      </w:rPr>
      <w:fldChar w:fldCharType="separate"/>
    </w:r>
    <w:r w:rsidR="00605413">
      <w:rPr>
        <w:rStyle w:val="PageNumber"/>
        <w:rFonts w:ascii="Times New Roman" w:hAnsi="Times New Roman"/>
        <w:noProof/>
      </w:rPr>
      <w:t>19</w:t>
    </w:r>
    <w:r w:rsidRPr="00346655">
      <w:rPr>
        <w:rStyle w:val="PageNumber"/>
        <w:rFonts w:ascii="Times New Roman" w:hAnsi="Times New Roman"/>
      </w:rPr>
      <w:fldChar w:fldCharType="end"/>
    </w:r>
    <w:r w:rsidRPr="00346655">
      <w:rPr>
        <w:rStyle w:val="PageNumbe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472ADAA"/>
    <w:lvl w:ilvl="0">
      <w:start w:val="1"/>
      <w:numFmt w:val="bullet"/>
      <w:pStyle w:val="ListNumber2"/>
      <w:lvlText w:val=""/>
      <w:lvlJc w:val="left"/>
      <w:pPr>
        <w:tabs>
          <w:tab w:val="num" w:pos="1800"/>
        </w:tabs>
        <w:ind w:left="1800" w:hanging="360"/>
      </w:pPr>
      <w:rPr>
        <w:rFonts w:ascii="Symbol" w:hAnsi="Symbol" w:hint="default"/>
      </w:rPr>
    </w:lvl>
  </w:abstractNum>
  <w:abstractNum w:abstractNumId="1" w15:restartNumberingAfterBreak="0">
    <w:nsid w:val="00000005"/>
    <w:multiLevelType w:val="singleLevel"/>
    <w:tmpl w:val="00000005"/>
    <w:name w:val="WW8Num5"/>
    <w:lvl w:ilvl="0">
      <w:start w:val="1"/>
      <w:numFmt w:val="decimal"/>
      <w:suff w:val="nothing"/>
      <w:lvlText w:val="%1."/>
      <w:lvlJc w:val="left"/>
      <w:pPr>
        <w:tabs>
          <w:tab w:val="num" w:pos="0"/>
        </w:tabs>
        <w:ind w:left="0" w:firstLine="0"/>
      </w:pPr>
      <w:rPr>
        <w:rFonts w:ascii="Arial" w:hAnsi="Arial" w:cs="Wingdings"/>
        <w:sz w:val="17"/>
        <w:szCs w:val="22"/>
      </w:rPr>
    </w:lvl>
  </w:abstractNum>
  <w:abstractNum w:abstractNumId="2" w15:restartNumberingAfterBreak="0">
    <w:nsid w:val="04893550"/>
    <w:multiLevelType w:val="hybridMultilevel"/>
    <w:tmpl w:val="1A00F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70480"/>
    <w:multiLevelType w:val="singleLevel"/>
    <w:tmpl w:val="A0961972"/>
    <w:lvl w:ilvl="0">
      <w:start w:val="1"/>
      <w:numFmt w:val="bullet"/>
      <w:pStyle w:val="Bullet1"/>
      <w:lvlText w:val=""/>
      <w:lvlJc w:val="left"/>
      <w:pPr>
        <w:tabs>
          <w:tab w:val="num" w:pos="720"/>
        </w:tabs>
        <w:ind w:left="720" w:hanging="720"/>
      </w:pPr>
      <w:rPr>
        <w:rFonts w:ascii="Symbol" w:hAnsi="Symbol" w:hint="default"/>
      </w:rPr>
    </w:lvl>
  </w:abstractNum>
  <w:abstractNum w:abstractNumId="4" w15:restartNumberingAfterBreak="0">
    <w:nsid w:val="273019E3"/>
    <w:multiLevelType w:val="hybridMultilevel"/>
    <w:tmpl w:val="8B909802"/>
    <w:lvl w:ilvl="0" w:tplc="04090001">
      <w:start w:val="1"/>
      <w:numFmt w:val="bullet"/>
      <w:lvlText w:val=""/>
      <w:lvlJc w:val="left"/>
      <w:pPr>
        <w:ind w:left="720" w:hanging="360"/>
      </w:pPr>
      <w:rPr>
        <w:rFonts w:ascii="Symbol"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5" w15:restartNumberingAfterBreak="0">
    <w:nsid w:val="287126D6"/>
    <w:multiLevelType w:val="singleLevel"/>
    <w:tmpl w:val="DF369A7C"/>
    <w:lvl w:ilvl="0">
      <w:start w:val="1"/>
      <w:numFmt w:val="bullet"/>
      <w:pStyle w:val="Bullet3"/>
      <w:lvlText w:val=""/>
      <w:lvlJc w:val="left"/>
      <w:pPr>
        <w:tabs>
          <w:tab w:val="num" w:pos="2160"/>
        </w:tabs>
        <w:ind w:left="2160" w:hanging="720"/>
      </w:pPr>
      <w:rPr>
        <w:rFonts w:ascii="Symbol" w:hAnsi="Symbol" w:hint="default"/>
      </w:rPr>
    </w:lvl>
  </w:abstractNum>
  <w:abstractNum w:abstractNumId="6" w15:restartNumberingAfterBreak="0">
    <w:nsid w:val="2D2779E6"/>
    <w:multiLevelType w:val="hybridMultilevel"/>
    <w:tmpl w:val="6726A6F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D7029B"/>
    <w:multiLevelType w:val="hybridMultilevel"/>
    <w:tmpl w:val="6AAE0BC0"/>
    <w:lvl w:ilvl="0" w:tplc="10090001">
      <w:start w:val="1"/>
      <w:numFmt w:val="bullet"/>
      <w:lvlText w:val=""/>
      <w:lvlJc w:val="left"/>
      <w:pPr>
        <w:ind w:left="781" w:hanging="360"/>
      </w:pPr>
      <w:rPr>
        <w:rFonts w:ascii="Symbol" w:hAnsi="Symbol" w:cs="Times New Roman" w:hint="default"/>
      </w:rPr>
    </w:lvl>
    <w:lvl w:ilvl="1" w:tplc="10090003">
      <w:start w:val="1"/>
      <w:numFmt w:val="bullet"/>
      <w:lvlText w:val="o"/>
      <w:lvlJc w:val="left"/>
      <w:pPr>
        <w:ind w:left="1501" w:hanging="360"/>
      </w:pPr>
      <w:rPr>
        <w:rFonts w:ascii="Courier New" w:hAnsi="Courier New" w:cs="Courier New" w:hint="default"/>
      </w:rPr>
    </w:lvl>
    <w:lvl w:ilvl="2" w:tplc="10090005">
      <w:start w:val="1"/>
      <w:numFmt w:val="bullet"/>
      <w:lvlText w:val=""/>
      <w:lvlJc w:val="left"/>
      <w:pPr>
        <w:ind w:left="2221" w:hanging="360"/>
      </w:pPr>
      <w:rPr>
        <w:rFonts w:ascii="Wingdings" w:hAnsi="Wingdings" w:cs="Times New Roman" w:hint="default"/>
      </w:rPr>
    </w:lvl>
    <w:lvl w:ilvl="3" w:tplc="10090001">
      <w:start w:val="1"/>
      <w:numFmt w:val="bullet"/>
      <w:lvlText w:val=""/>
      <w:lvlJc w:val="left"/>
      <w:pPr>
        <w:ind w:left="2941" w:hanging="360"/>
      </w:pPr>
      <w:rPr>
        <w:rFonts w:ascii="Symbol" w:hAnsi="Symbol" w:cs="Times New Roman" w:hint="default"/>
      </w:rPr>
    </w:lvl>
    <w:lvl w:ilvl="4" w:tplc="10090003">
      <w:start w:val="1"/>
      <w:numFmt w:val="bullet"/>
      <w:lvlText w:val="o"/>
      <w:lvlJc w:val="left"/>
      <w:pPr>
        <w:ind w:left="3661" w:hanging="360"/>
      </w:pPr>
      <w:rPr>
        <w:rFonts w:ascii="Courier New" w:hAnsi="Courier New" w:cs="Courier New" w:hint="default"/>
      </w:rPr>
    </w:lvl>
    <w:lvl w:ilvl="5" w:tplc="10090005">
      <w:start w:val="1"/>
      <w:numFmt w:val="bullet"/>
      <w:lvlText w:val=""/>
      <w:lvlJc w:val="left"/>
      <w:pPr>
        <w:ind w:left="4381" w:hanging="360"/>
      </w:pPr>
      <w:rPr>
        <w:rFonts w:ascii="Wingdings" w:hAnsi="Wingdings" w:cs="Times New Roman" w:hint="default"/>
      </w:rPr>
    </w:lvl>
    <w:lvl w:ilvl="6" w:tplc="10090001">
      <w:start w:val="1"/>
      <w:numFmt w:val="bullet"/>
      <w:lvlText w:val=""/>
      <w:lvlJc w:val="left"/>
      <w:pPr>
        <w:ind w:left="5101" w:hanging="360"/>
      </w:pPr>
      <w:rPr>
        <w:rFonts w:ascii="Symbol" w:hAnsi="Symbol" w:cs="Times New Roman" w:hint="default"/>
      </w:rPr>
    </w:lvl>
    <w:lvl w:ilvl="7" w:tplc="10090003">
      <w:start w:val="1"/>
      <w:numFmt w:val="bullet"/>
      <w:lvlText w:val="o"/>
      <w:lvlJc w:val="left"/>
      <w:pPr>
        <w:ind w:left="5821" w:hanging="360"/>
      </w:pPr>
      <w:rPr>
        <w:rFonts w:ascii="Courier New" w:hAnsi="Courier New" w:cs="Courier New" w:hint="default"/>
      </w:rPr>
    </w:lvl>
    <w:lvl w:ilvl="8" w:tplc="10090005">
      <w:start w:val="1"/>
      <w:numFmt w:val="bullet"/>
      <w:lvlText w:val=""/>
      <w:lvlJc w:val="left"/>
      <w:pPr>
        <w:ind w:left="6541" w:hanging="360"/>
      </w:pPr>
      <w:rPr>
        <w:rFonts w:ascii="Wingdings" w:hAnsi="Wingdings" w:cs="Times New Roman" w:hint="default"/>
      </w:rPr>
    </w:lvl>
  </w:abstractNum>
  <w:abstractNum w:abstractNumId="8" w15:restartNumberingAfterBreak="0">
    <w:nsid w:val="39E827ED"/>
    <w:multiLevelType w:val="hybridMultilevel"/>
    <w:tmpl w:val="C37AB2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30D96"/>
    <w:multiLevelType w:val="singleLevel"/>
    <w:tmpl w:val="91562E8A"/>
    <w:lvl w:ilvl="0">
      <w:start w:val="1"/>
      <w:numFmt w:val="bullet"/>
      <w:pStyle w:val="Bullet2"/>
      <w:lvlText w:val=""/>
      <w:lvlJc w:val="left"/>
      <w:pPr>
        <w:tabs>
          <w:tab w:val="num" w:pos="1440"/>
        </w:tabs>
        <w:ind w:left="1440" w:hanging="720"/>
      </w:pPr>
      <w:rPr>
        <w:rFonts w:ascii="Wingdings" w:hAnsi="Wingdings" w:hint="default"/>
      </w:rPr>
    </w:lvl>
  </w:abstractNum>
  <w:abstractNum w:abstractNumId="10" w15:restartNumberingAfterBreak="0">
    <w:nsid w:val="407B77DB"/>
    <w:multiLevelType w:val="hybridMultilevel"/>
    <w:tmpl w:val="D86C34D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A212F4"/>
    <w:multiLevelType w:val="multilevel"/>
    <w:tmpl w:val="FA6EFE42"/>
    <w:lvl w:ilvl="0">
      <w:start w:val="1"/>
      <w:numFmt w:val="decimal"/>
      <w:pStyle w:val="Para1"/>
      <w:lvlText w:val="%1."/>
      <w:lvlJc w:val="left"/>
      <w:pPr>
        <w:tabs>
          <w:tab w:val="num" w:pos="720"/>
        </w:tabs>
        <w:ind w:left="720" w:hanging="720"/>
      </w:pPr>
      <w:rPr>
        <w:rFonts w:ascii="Book Antiqua" w:hAnsi="Book Antiqua" w:hint="default"/>
        <w:sz w:val="24"/>
      </w:rPr>
    </w:lvl>
    <w:lvl w:ilvl="1">
      <w:start w:val="1"/>
      <w:numFmt w:val="lowerLetter"/>
      <w:lvlText w:val="%2)"/>
      <w:lvlJc w:val="left"/>
      <w:pPr>
        <w:tabs>
          <w:tab w:val="num" w:pos="1440"/>
        </w:tabs>
        <w:ind w:left="1440" w:hanging="720"/>
      </w:pPr>
      <w:rPr>
        <w:rFonts w:ascii="Book Antiqua" w:hAnsi="Book Antiqua" w:hint="default"/>
        <w:sz w:val="24"/>
      </w:rPr>
    </w:lvl>
    <w:lvl w:ilvl="2">
      <w:start w:val="1"/>
      <w:numFmt w:val="lowerRoman"/>
      <w:lvlText w:val="%3)"/>
      <w:lvlJc w:val="left"/>
      <w:pPr>
        <w:tabs>
          <w:tab w:val="num" w:pos="2160"/>
        </w:tabs>
        <w:ind w:left="2160" w:hanging="720"/>
      </w:pPr>
      <w:rPr>
        <w:rFonts w:ascii="Book Antiqua" w:hAnsi="Book Antiqua" w:hint="default"/>
        <w:sz w:val="24"/>
      </w:rPr>
    </w:lvl>
    <w:lvl w:ilvl="3">
      <w:start w:val="1"/>
      <w:numFmt w:val="bullet"/>
      <w:pStyle w:val="para4"/>
      <w:lvlText w:val=""/>
      <w:lvlJc w:val="left"/>
      <w:pPr>
        <w:tabs>
          <w:tab w:val="num" w:pos="2160"/>
        </w:tabs>
        <w:ind w:left="2160" w:hanging="720"/>
      </w:pPr>
      <w:rPr>
        <w:rFonts w:ascii="Symbol" w:hAnsi="Symbol" w:hint="default"/>
        <w:color w:val="auto"/>
        <w:sz w:val="24"/>
      </w:rPr>
    </w:lvl>
    <w:lvl w:ilvl="4">
      <w:start w:val="1"/>
      <w:numFmt w:val="bullet"/>
      <w:pStyle w:val="para5"/>
      <w:lvlText w:val=""/>
      <w:lvlJc w:val="left"/>
      <w:pPr>
        <w:tabs>
          <w:tab w:val="num" w:pos="2160"/>
        </w:tabs>
        <w:ind w:left="2160" w:hanging="720"/>
      </w:pPr>
      <w:rPr>
        <w:rFonts w:ascii="Symbol" w:hAnsi="Symbol" w:hint="default"/>
        <w:color w:val="auto"/>
        <w:sz w:val="24"/>
      </w:rPr>
    </w:lvl>
    <w:lvl w:ilvl="5">
      <w:start w:val="1"/>
      <w:numFmt w:val="none"/>
      <w:lvlText w:val=""/>
      <w:lvlJc w:val="left"/>
      <w:pPr>
        <w:tabs>
          <w:tab w:val="num" w:pos="2520"/>
        </w:tabs>
        <w:ind w:left="2520" w:hanging="1080"/>
      </w:pPr>
    </w:lvl>
    <w:lvl w:ilvl="6">
      <w:start w:val="1"/>
      <w:numFmt w:val="none"/>
      <w:lvlText w:val=""/>
      <w:lvlJc w:val="left"/>
      <w:pPr>
        <w:tabs>
          <w:tab w:val="num" w:pos="2520"/>
        </w:tabs>
        <w:ind w:left="2520" w:hanging="1080"/>
      </w:pPr>
    </w:lvl>
    <w:lvl w:ilvl="7">
      <w:start w:val="1"/>
      <w:numFmt w:val="none"/>
      <w:lvlText w:val="%1.%2.%3.%4.%5.%6.%7.%8."/>
      <w:lvlJc w:val="left"/>
      <w:pPr>
        <w:tabs>
          <w:tab w:val="num" w:pos="4320"/>
        </w:tabs>
        <w:ind w:left="3744" w:hanging="1224"/>
      </w:pPr>
    </w:lvl>
    <w:lvl w:ilvl="8">
      <w:start w:val="1"/>
      <w:numFmt w:val="none"/>
      <w:lvlText w:val="%1.%2.%3.%4.%5.%6.%7.%8.%9."/>
      <w:lvlJc w:val="left"/>
      <w:pPr>
        <w:tabs>
          <w:tab w:val="num" w:pos="5040"/>
        </w:tabs>
        <w:ind w:left="4320" w:hanging="1440"/>
      </w:pPr>
    </w:lvl>
  </w:abstractNum>
  <w:abstractNum w:abstractNumId="12" w15:restartNumberingAfterBreak="0">
    <w:nsid w:val="4C1632A5"/>
    <w:multiLevelType w:val="hybridMultilevel"/>
    <w:tmpl w:val="267810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3A7510"/>
    <w:multiLevelType w:val="hybridMultilevel"/>
    <w:tmpl w:val="8E329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67421"/>
    <w:multiLevelType w:val="hybridMultilevel"/>
    <w:tmpl w:val="A6AEF3A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503565"/>
    <w:multiLevelType w:val="hybridMultilevel"/>
    <w:tmpl w:val="5DEE0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7753CB"/>
    <w:multiLevelType w:val="multilevel"/>
    <w:tmpl w:val="815C4322"/>
    <w:lvl w:ilvl="0">
      <w:start w:val="1"/>
      <w:numFmt w:val="decimal"/>
      <w:pStyle w:val="SM1L1"/>
      <w:lvlText w:val="%1."/>
      <w:lvlJc w:val="left"/>
      <w:pPr>
        <w:tabs>
          <w:tab w:val="num" w:pos="720"/>
        </w:tabs>
        <w:ind w:left="720" w:hanging="720"/>
      </w:pPr>
      <w:rPr>
        <w:b/>
      </w:rPr>
    </w:lvl>
    <w:lvl w:ilvl="1">
      <w:start w:val="1"/>
      <w:numFmt w:val="lowerLetter"/>
      <w:pStyle w:val="SM1L2"/>
      <w:lvlText w:val="(%2)"/>
      <w:lvlJc w:val="left"/>
      <w:pPr>
        <w:tabs>
          <w:tab w:val="num" w:pos="1440"/>
        </w:tabs>
        <w:ind w:left="1440" w:hanging="720"/>
      </w:pPr>
    </w:lvl>
    <w:lvl w:ilvl="2">
      <w:start w:val="1"/>
      <w:numFmt w:val="decimal"/>
      <w:pStyle w:val="SM1L3"/>
      <w:lvlText w:val="(%3)"/>
      <w:lvlJc w:val="left"/>
      <w:pPr>
        <w:tabs>
          <w:tab w:val="num" w:pos="2160"/>
        </w:tabs>
        <w:ind w:left="2160" w:hanging="720"/>
      </w:pPr>
    </w:lvl>
    <w:lvl w:ilvl="3">
      <w:start w:val="1"/>
      <w:numFmt w:val="lowerRoman"/>
      <w:pStyle w:val="SM1L4"/>
      <w:lvlText w:val="(%4)"/>
      <w:lvlJc w:val="left"/>
      <w:pPr>
        <w:tabs>
          <w:tab w:val="num" w:pos="2880"/>
        </w:tabs>
        <w:ind w:left="2880" w:hanging="720"/>
      </w:pPr>
    </w:lvl>
    <w:lvl w:ilvl="4">
      <w:start w:val="1"/>
      <w:numFmt w:val="upperLetter"/>
      <w:pStyle w:val="SM1L5"/>
      <w:lvlText w:val="(%5)"/>
      <w:lvlJc w:val="left"/>
      <w:pPr>
        <w:tabs>
          <w:tab w:val="num" w:pos="3600"/>
        </w:tabs>
        <w:ind w:left="3600" w:hanging="720"/>
      </w:pPr>
    </w:lvl>
    <w:lvl w:ilvl="5">
      <w:start w:val="1"/>
      <w:numFmt w:val="decimal"/>
      <w:pStyle w:val="SM1L6"/>
      <w:lvlText w:val="%6)"/>
      <w:lvlJc w:val="left"/>
      <w:pPr>
        <w:tabs>
          <w:tab w:val="num" w:pos="4320"/>
        </w:tabs>
        <w:ind w:left="4320" w:hanging="720"/>
      </w:pPr>
    </w:lvl>
    <w:lvl w:ilvl="6">
      <w:start w:val="1"/>
      <w:numFmt w:val="lowerLetter"/>
      <w:pStyle w:val="SM1L7"/>
      <w:lvlText w:val="%7)"/>
      <w:lvlJc w:val="left"/>
      <w:pPr>
        <w:tabs>
          <w:tab w:val="num" w:pos="5040"/>
        </w:tabs>
        <w:ind w:left="5040" w:hanging="720"/>
      </w:pPr>
    </w:lvl>
    <w:lvl w:ilvl="7">
      <w:start w:val="1"/>
      <w:numFmt w:val="lowerRoman"/>
      <w:pStyle w:val="SM1L8"/>
      <w:lvlText w:val="%8)"/>
      <w:lvlJc w:val="left"/>
      <w:pPr>
        <w:tabs>
          <w:tab w:val="num" w:pos="5760"/>
        </w:tabs>
        <w:ind w:left="5760" w:hanging="720"/>
      </w:pPr>
    </w:lvl>
    <w:lvl w:ilvl="8">
      <w:start w:val="1"/>
      <w:numFmt w:val="bullet"/>
      <w:pStyle w:val="SM1L9"/>
      <w:lvlText w:val=""/>
      <w:lvlJc w:val="left"/>
      <w:pPr>
        <w:tabs>
          <w:tab w:val="num" w:pos="6480"/>
        </w:tabs>
        <w:ind w:left="6480" w:hanging="720"/>
      </w:pPr>
      <w:rPr>
        <w:rFonts w:ascii="Symbol" w:hAnsi="Symbol" w:hint="default"/>
      </w:rPr>
    </w:lvl>
  </w:abstractNum>
  <w:abstractNum w:abstractNumId="17" w15:restartNumberingAfterBreak="0">
    <w:nsid w:val="5F23123F"/>
    <w:multiLevelType w:val="hybridMultilevel"/>
    <w:tmpl w:val="3D30E692"/>
    <w:name w:val="CT1"/>
    <w:lvl w:ilvl="0" w:tplc="AB32381E">
      <w:start w:val="1"/>
      <w:numFmt w:val="decimal"/>
      <w:lvlText w:val="%1."/>
      <w:lvlJc w:val="left"/>
      <w:pPr>
        <w:tabs>
          <w:tab w:val="num" w:pos="360"/>
        </w:tabs>
        <w:ind w:left="360" w:hanging="360"/>
      </w:pPr>
    </w:lvl>
    <w:lvl w:ilvl="1" w:tplc="4A24AC46" w:tentative="1">
      <w:start w:val="1"/>
      <w:numFmt w:val="lowerLetter"/>
      <w:lvlText w:val="%2."/>
      <w:lvlJc w:val="left"/>
      <w:pPr>
        <w:tabs>
          <w:tab w:val="num" w:pos="1080"/>
        </w:tabs>
        <w:ind w:left="1080" w:hanging="360"/>
      </w:pPr>
    </w:lvl>
    <w:lvl w:ilvl="2" w:tplc="6C1020E6" w:tentative="1">
      <w:start w:val="1"/>
      <w:numFmt w:val="lowerRoman"/>
      <w:lvlText w:val="%3."/>
      <w:lvlJc w:val="right"/>
      <w:pPr>
        <w:tabs>
          <w:tab w:val="num" w:pos="1800"/>
        </w:tabs>
        <w:ind w:left="1800" w:hanging="180"/>
      </w:pPr>
    </w:lvl>
    <w:lvl w:ilvl="3" w:tplc="7A7A254A" w:tentative="1">
      <w:start w:val="1"/>
      <w:numFmt w:val="decimal"/>
      <w:lvlText w:val="%4."/>
      <w:lvlJc w:val="left"/>
      <w:pPr>
        <w:tabs>
          <w:tab w:val="num" w:pos="2520"/>
        </w:tabs>
        <w:ind w:left="2520" w:hanging="360"/>
      </w:pPr>
    </w:lvl>
    <w:lvl w:ilvl="4" w:tplc="0E0A0B02" w:tentative="1">
      <w:start w:val="1"/>
      <w:numFmt w:val="lowerLetter"/>
      <w:lvlText w:val="%5."/>
      <w:lvlJc w:val="left"/>
      <w:pPr>
        <w:tabs>
          <w:tab w:val="num" w:pos="3240"/>
        </w:tabs>
        <w:ind w:left="3240" w:hanging="360"/>
      </w:pPr>
    </w:lvl>
    <w:lvl w:ilvl="5" w:tplc="D1A41524" w:tentative="1">
      <w:start w:val="1"/>
      <w:numFmt w:val="lowerRoman"/>
      <w:lvlText w:val="%6."/>
      <w:lvlJc w:val="right"/>
      <w:pPr>
        <w:tabs>
          <w:tab w:val="num" w:pos="3960"/>
        </w:tabs>
        <w:ind w:left="3960" w:hanging="180"/>
      </w:pPr>
    </w:lvl>
    <w:lvl w:ilvl="6" w:tplc="69CE6636" w:tentative="1">
      <w:start w:val="1"/>
      <w:numFmt w:val="decimal"/>
      <w:lvlText w:val="%7."/>
      <w:lvlJc w:val="left"/>
      <w:pPr>
        <w:tabs>
          <w:tab w:val="num" w:pos="4680"/>
        </w:tabs>
        <w:ind w:left="4680" w:hanging="360"/>
      </w:pPr>
    </w:lvl>
    <w:lvl w:ilvl="7" w:tplc="7CA44198" w:tentative="1">
      <w:start w:val="1"/>
      <w:numFmt w:val="lowerLetter"/>
      <w:lvlText w:val="%8."/>
      <w:lvlJc w:val="left"/>
      <w:pPr>
        <w:tabs>
          <w:tab w:val="num" w:pos="5400"/>
        </w:tabs>
        <w:ind w:left="5400" w:hanging="360"/>
      </w:pPr>
    </w:lvl>
    <w:lvl w:ilvl="8" w:tplc="F7984592" w:tentative="1">
      <w:start w:val="1"/>
      <w:numFmt w:val="lowerRoman"/>
      <w:lvlText w:val="%9."/>
      <w:lvlJc w:val="right"/>
      <w:pPr>
        <w:tabs>
          <w:tab w:val="num" w:pos="6120"/>
        </w:tabs>
        <w:ind w:left="6120" w:hanging="180"/>
      </w:pPr>
    </w:lvl>
  </w:abstractNum>
  <w:abstractNum w:abstractNumId="18" w15:restartNumberingAfterBreak="0">
    <w:nsid w:val="625A6186"/>
    <w:multiLevelType w:val="multilevel"/>
    <w:tmpl w:val="E782F328"/>
    <w:lvl w:ilvl="0">
      <w:start w:val="1"/>
      <w:numFmt w:val="decimal"/>
      <w:pStyle w:val="ArticleHeading"/>
      <w:lvlText w:val="%1."/>
      <w:lvlJc w:val="left"/>
      <w:pPr>
        <w:tabs>
          <w:tab w:val="num" w:pos="720"/>
        </w:tabs>
        <w:ind w:left="720" w:hanging="720"/>
      </w:pPr>
      <w:rPr>
        <w:rFonts w:hint="default"/>
        <w:b/>
        <w:i w:val="0"/>
        <w:u w:val="none"/>
      </w:rPr>
    </w:lvl>
    <w:lvl w:ilvl="1">
      <w:start w:val="1"/>
      <w:numFmt w:val="decimal"/>
      <w:pStyle w:val="Section"/>
      <w:lvlText w:val="%1.%2"/>
      <w:lvlJc w:val="left"/>
      <w:pPr>
        <w:tabs>
          <w:tab w:val="num" w:pos="360"/>
        </w:tabs>
        <w:ind w:left="0" w:firstLine="0"/>
      </w:pPr>
      <w:rPr>
        <w:rFonts w:hint="default"/>
      </w:rPr>
    </w:lvl>
    <w:lvl w:ilvl="2">
      <w:start w:val="1"/>
      <w:numFmt w:val="lowerLetter"/>
      <w:pStyle w:val="Subsection"/>
      <w:lvlText w:val="(%3)"/>
      <w:lvlJc w:val="left"/>
      <w:pPr>
        <w:tabs>
          <w:tab w:val="num" w:pos="1350"/>
        </w:tabs>
        <w:ind w:left="1350" w:hanging="720"/>
      </w:pPr>
      <w:rPr>
        <w:rFonts w:hint="default"/>
        <w:b w:val="0"/>
      </w:rPr>
    </w:lvl>
    <w:lvl w:ilvl="3">
      <w:start w:val="1"/>
      <w:numFmt w:val="lowerRoman"/>
      <w:pStyle w:val="Paragraph"/>
      <w:lvlText w:val="(%4)"/>
      <w:lvlJc w:val="left"/>
      <w:pPr>
        <w:tabs>
          <w:tab w:val="num" w:pos="2160"/>
        </w:tabs>
        <w:ind w:left="2160" w:hanging="720"/>
      </w:pPr>
      <w:rPr>
        <w:rFonts w:hint="default"/>
      </w:rPr>
    </w:lvl>
    <w:lvl w:ilvl="4">
      <w:start w:val="1"/>
      <w:numFmt w:val="upperLetter"/>
      <w:lvlText w:val="(%5)"/>
      <w:lvlJc w:val="left"/>
      <w:pPr>
        <w:tabs>
          <w:tab w:val="num" w:pos="2160"/>
        </w:tabs>
        <w:ind w:left="2160" w:hanging="72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91D4139"/>
    <w:multiLevelType w:val="hybridMultilevel"/>
    <w:tmpl w:val="BF129B54"/>
    <w:lvl w:ilvl="0" w:tplc="654ED628">
      <w:start w:val="1"/>
      <w:numFmt w:val="bullet"/>
      <w:lvlText w:val=""/>
      <w:lvlJc w:val="left"/>
      <w:pPr>
        <w:ind w:left="720" w:hanging="360"/>
      </w:pPr>
      <w:rPr>
        <w:rFonts w:ascii="Symbol" w:hAnsi="Symbol" w:hint="default"/>
      </w:rPr>
    </w:lvl>
    <w:lvl w:ilvl="1" w:tplc="3CA02EB4" w:tentative="1">
      <w:start w:val="1"/>
      <w:numFmt w:val="bullet"/>
      <w:lvlText w:val="o"/>
      <w:lvlJc w:val="left"/>
      <w:pPr>
        <w:ind w:left="1440" w:hanging="360"/>
      </w:pPr>
      <w:rPr>
        <w:rFonts w:ascii="Courier New" w:hAnsi="Courier New" w:cs="Courier New" w:hint="default"/>
      </w:rPr>
    </w:lvl>
    <w:lvl w:ilvl="2" w:tplc="F4EED9B2" w:tentative="1">
      <w:start w:val="1"/>
      <w:numFmt w:val="bullet"/>
      <w:lvlText w:val=""/>
      <w:lvlJc w:val="left"/>
      <w:pPr>
        <w:ind w:left="2160" w:hanging="360"/>
      </w:pPr>
      <w:rPr>
        <w:rFonts w:ascii="Wingdings" w:hAnsi="Wingdings" w:hint="default"/>
      </w:rPr>
    </w:lvl>
    <w:lvl w:ilvl="3" w:tplc="181E9540" w:tentative="1">
      <w:start w:val="1"/>
      <w:numFmt w:val="bullet"/>
      <w:lvlText w:val=""/>
      <w:lvlJc w:val="left"/>
      <w:pPr>
        <w:ind w:left="2880" w:hanging="360"/>
      </w:pPr>
      <w:rPr>
        <w:rFonts w:ascii="Symbol" w:hAnsi="Symbol" w:hint="default"/>
      </w:rPr>
    </w:lvl>
    <w:lvl w:ilvl="4" w:tplc="28767E70" w:tentative="1">
      <w:start w:val="1"/>
      <w:numFmt w:val="bullet"/>
      <w:lvlText w:val="o"/>
      <w:lvlJc w:val="left"/>
      <w:pPr>
        <w:ind w:left="3600" w:hanging="360"/>
      </w:pPr>
      <w:rPr>
        <w:rFonts w:ascii="Courier New" w:hAnsi="Courier New" w:cs="Courier New" w:hint="default"/>
      </w:rPr>
    </w:lvl>
    <w:lvl w:ilvl="5" w:tplc="1C60DD4A" w:tentative="1">
      <w:start w:val="1"/>
      <w:numFmt w:val="bullet"/>
      <w:lvlText w:val=""/>
      <w:lvlJc w:val="left"/>
      <w:pPr>
        <w:ind w:left="4320" w:hanging="360"/>
      </w:pPr>
      <w:rPr>
        <w:rFonts w:ascii="Wingdings" w:hAnsi="Wingdings" w:hint="default"/>
      </w:rPr>
    </w:lvl>
    <w:lvl w:ilvl="6" w:tplc="0D76BAF0" w:tentative="1">
      <w:start w:val="1"/>
      <w:numFmt w:val="bullet"/>
      <w:lvlText w:val=""/>
      <w:lvlJc w:val="left"/>
      <w:pPr>
        <w:ind w:left="5040" w:hanging="360"/>
      </w:pPr>
      <w:rPr>
        <w:rFonts w:ascii="Symbol" w:hAnsi="Symbol" w:hint="default"/>
      </w:rPr>
    </w:lvl>
    <w:lvl w:ilvl="7" w:tplc="40EAE3A4" w:tentative="1">
      <w:start w:val="1"/>
      <w:numFmt w:val="bullet"/>
      <w:lvlText w:val="o"/>
      <w:lvlJc w:val="left"/>
      <w:pPr>
        <w:ind w:left="5760" w:hanging="360"/>
      </w:pPr>
      <w:rPr>
        <w:rFonts w:ascii="Courier New" w:hAnsi="Courier New" w:cs="Courier New" w:hint="default"/>
      </w:rPr>
    </w:lvl>
    <w:lvl w:ilvl="8" w:tplc="88F20C1C" w:tentative="1">
      <w:start w:val="1"/>
      <w:numFmt w:val="bullet"/>
      <w:lvlText w:val=""/>
      <w:lvlJc w:val="left"/>
      <w:pPr>
        <w:ind w:left="6480" w:hanging="360"/>
      </w:pPr>
      <w:rPr>
        <w:rFonts w:ascii="Wingdings" w:hAnsi="Wingdings" w:hint="default"/>
      </w:rPr>
    </w:lvl>
  </w:abstractNum>
  <w:abstractNum w:abstractNumId="20" w15:restartNumberingAfterBreak="0">
    <w:nsid w:val="6FAC5710"/>
    <w:multiLevelType w:val="hybridMultilevel"/>
    <w:tmpl w:val="757A6AEE"/>
    <w:lvl w:ilvl="0" w:tplc="7D2A5398">
      <w:start w:val="1"/>
      <w:numFmt w:val="bullet"/>
      <w:lvlText w:val=""/>
      <w:lvlJc w:val="left"/>
      <w:pPr>
        <w:tabs>
          <w:tab w:val="num" w:pos="187"/>
        </w:tabs>
        <w:ind w:left="187" w:hanging="187"/>
      </w:pPr>
      <w:rPr>
        <w:rFonts w:ascii="Wingdings" w:hAnsi="Wingdings"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715C35B1"/>
    <w:multiLevelType w:val="hybridMultilevel"/>
    <w:tmpl w:val="293E9AE6"/>
    <w:lvl w:ilvl="0" w:tplc="04090001">
      <w:start w:val="1"/>
      <w:numFmt w:val="upperRoman"/>
      <w:lvlText w:val="%1."/>
      <w:lvlJc w:val="righ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2" w15:restartNumberingAfterBreak="0">
    <w:nsid w:val="756157D8"/>
    <w:multiLevelType w:val="hybridMultilevel"/>
    <w:tmpl w:val="7BD40AB2"/>
    <w:lvl w:ilvl="0" w:tplc="04090013">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83087"/>
    <w:multiLevelType w:val="hybridMultilevel"/>
    <w:tmpl w:val="E48EE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014CC0"/>
    <w:multiLevelType w:val="hybridMultilevel"/>
    <w:tmpl w:val="36887E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EB965F6"/>
    <w:multiLevelType w:val="multilevel"/>
    <w:tmpl w:val="87F8AC86"/>
    <w:lvl w:ilvl="0">
      <w:start w:val="1"/>
      <w:numFmt w:val="decimal"/>
      <w:pStyle w:val="SM2L1"/>
      <w:lvlText w:val="%1)"/>
      <w:lvlJc w:val="left"/>
      <w:pPr>
        <w:tabs>
          <w:tab w:val="num" w:pos="360"/>
        </w:tabs>
        <w:ind w:left="0" w:firstLine="0"/>
      </w:pPr>
    </w:lvl>
    <w:lvl w:ilvl="1">
      <w:start w:val="1"/>
      <w:numFmt w:val="lowerLetter"/>
      <w:pStyle w:val="SM2L2"/>
      <w:lvlText w:val="%2)"/>
      <w:lvlJc w:val="left"/>
      <w:pPr>
        <w:tabs>
          <w:tab w:val="num" w:pos="1080"/>
        </w:tabs>
        <w:ind w:left="720" w:firstLine="0"/>
      </w:pPr>
    </w:lvl>
    <w:lvl w:ilvl="2">
      <w:start w:val="1"/>
      <w:numFmt w:val="lowerRoman"/>
      <w:pStyle w:val="SM2L3"/>
      <w:lvlText w:val="%3)"/>
      <w:lvlJc w:val="left"/>
      <w:pPr>
        <w:tabs>
          <w:tab w:val="num" w:pos="2160"/>
        </w:tabs>
        <w:ind w:left="1440" w:firstLine="0"/>
      </w:pPr>
    </w:lvl>
    <w:lvl w:ilvl="3">
      <w:start w:val="1"/>
      <w:numFmt w:val="decimal"/>
      <w:pStyle w:val="SM2L4"/>
      <w:lvlText w:val="(%4)"/>
      <w:lvlJc w:val="left"/>
      <w:pPr>
        <w:tabs>
          <w:tab w:val="num" w:pos="2520"/>
        </w:tabs>
        <w:ind w:left="2160" w:firstLine="0"/>
      </w:pPr>
    </w:lvl>
    <w:lvl w:ilvl="4">
      <w:start w:val="1"/>
      <w:numFmt w:val="lowerLetter"/>
      <w:pStyle w:val="SM2L5"/>
      <w:lvlText w:val="(%5)"/>
      <w:lvlJc w:val="left"/>
      <w:pPr>
        <w:tabs>
          <w:tab w:val="num" w:pos="3240"/>
        </w:tabs>
        <w:ind w:left="2880" w:firstLine="0"/>
      </w:pPr>
    </w:lvl>
    <w:lvl w:ilvl="5">
      <w:start w:val="1"/>
      <w:numFmt w:val="lowerRoman"/>
      <w:pStyle w:val="SM2L6"/>
      <w:lvlText w:val="(%6)"/>
      <w:lvlJc w:val="left"/>
      <w:pPr>
        <w:tabs>
          <w:tab w:val="num" w:pos="4320"/>
        </w:tabs>
        <w:ind w:left="3600" w:firstLine="0"/>
      </w:pPr>
    </w:lvl>
    <w:lvl w:ilvl="6">
      <w:start w:val="1"/>
      <w:numFmt w:val="decimal"/>
      <w:pStyle w:val="SM2L7"/>
      <w:lvlText w:val="%7."/>
      <w:lvlJc w:val="left"/>
      <w:pPr>
        <w:tabs>
          <w:tab w:val="num" w:pos="4680"/>
        </w:tabs>
        <w:ind w:left="4320" w:firstLine="0"/>
      </w:pPr>
    </w:lvl>
    <w:lvl w:ilvl="7">
      <w:start w:val="1"/>
      <w:numFmt w:val="lowerLetter"/>
      <w:pStyle w:val="SM2L8"/>
      <w:lvlText w:val="%8."/>
      <w:lvlJc w:val="left"/>
      <w:pPr>
        <w:tabs>
          <w:tab w:val="num" w:pos="5400"/>
        </w:tabs>
        <w:ind w:left="5040" w:firstLine="0"/>
      </w:pPr>
    </w:lvl>
    <w:lvl w:ilvl="8">
      <w:start w:val="1"/>
      <w:numFmt w:val="lowerRoman"/>
      <w:pStyle w:val="SM2L9"/>
      <w:lvlText w:val="%9."/>
      <w:lvlJc w:val="left"/>
      <w:pPr>
        <w:tabs>
          <w:tab w:val="num" w:pos="6480"/>
        </w:tabs>
        <w:ind w:left="5760" w:firstLine="0"/>
      </w:pPr>
    </w:lvl>
  </w:abstractNum>
  <w:num w:numId="1" w16cid:durableId="860701593">
    <w:abstractNumId w:val="0"/>
  </w:num>
  <w:num w:numId="2" w16cid:durableId="1620065685">
    <w:abstractNumId w:val="16"/>
  </w:num>
  <w:num w:numId="3" w16cid:durableId="1192188036">
    <w:abstractNumId w:val="16"/>
  </w:num>
  <w:num w:numId="4" w16cid:durableId="1682122887">
    <w:abstractNumId w:val="16"/>
  </w:num>
  <w:num w:numId="5" w16cid:durableId="1525556875">
    <w:abstractNumId w:val="16"/>
  </w:num>
  <w:num w:numId="6" w16cid:durableId="1856141979">
    <w:abstractNumId w:val="16"/>
  </w:num>
  <w:num w:numId="7" w16cid:durableId="748115247">
    <w:abstractNumId w:val="16"/>
  </w:num>
  <w:num w:numId="8" w16cid:durableId="1893728833">
    <w:abstractNumId w:val="16"/>
  </w:num>
  <w:num w:numId="9" w16cid:durableId="605696374">
    <w:abstractNumId w:val="16"/>
  </w:num>
  <w:num w:numId="10" w16cid:durableId="1369912613">
    <w:abstractNumId w:val="16"/>
  </w:num>
  <w:num w:numId="11" w16cid:durableId="294872050">
    <w:abstractNumId w:val="25"/>
  </w:num>
  <w:num w:numId="12" w16cid:durableId="959722516">
    <w:abstractNumId w:val="25"/>
  </w:num>
  <w:num w:numId="13" w16cid:durableId="1856453660">
    <w:abstractNumId w:val="25"/>
  </w:num>
  <w:num w:numId="14" w16cid:durableId="1922445638">
    <w:abstractNumId w:val="25"/>
  </w:num>
  <w:num w:numId="15" w16cid:durableId="975066078">
    <w:abstractNumId w:val="25"/>
  </w:num>
  <w:num w:numId="16" w16cid:durableId="1444769735">
    <w:abstractNumId w:val="25"/>
  </w:num>
  <w:num w:numId="17" w16cid:durableId="1496528364">
    <w:abstractNumId w:val="25"/>
  </w:num>
  <w:num w:numId="18" w16cid:durableId="1576622070">
    <w:abstractNumId w:val="25"/>
  </w:num>
  <w:num w:numId="19" w16cid:durableId="887031815">
    <w:abstractNumId w:val="25"/>
  </w:num>
  <w:num w:numId="20" w16cid:durableId="1130828143">
    <w:abstractNumId w:val="3"/>
  </w:num>
  <w:num w:numId="21" w16cid:durableId="655916434">
    <w:abstractNumId w:val="9"/>
  </w:num>
  <w:num w:numId="22" w16cid:durableId="485169131">
    <w:abstractNumId w:val="5"/>
  </w:num>
  <w:num w:numId="23" w16cid:durableId="1123111392">
    <w:abstractNumId w:val="18"/>
  </w:num>
  <w:num w:numId="24" w16cid:durableId="1107581054">
    <w:abstractNumId w:val="11"/>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5" w16cid:durableId="1425413980">
    <w:abstractNumId w:val="10"/>
  </w:num>
  <w:num w:numId="26" w16cid:durableId="1476138001">
    <w:abstractNumId w:val="6"/>
  </w:num>
  <w:num w:numId="27" w16cid:durableId="8548116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2190917">
    <w:abstractNumId w:val="13"/>
  </w:num>
  <w:num w:numId="29" w16cid:durableId="1221554079">
    <w:abstractNumId w:val="19"/>
  </w:num>
  <w:num w:numId="30" w16cid:durableId="682248281">
    <w:abstractNumId w:val="21"/>
  </w:num>
  <w:num w:numId="31" w16cid:durableId="1235513284">
    <w:abstractNumId w:val="12"/>
  </w:num>
  <w:num w:numId="32" w16cid:durableId="1557358449">
    <w:abstractNumId w:val="8"/>
  </w:num>
  <w:num w:numId="33" w16cid:durableId="1679504373">
    <w:abstractNumId w:val="22"/>
  </w:num>
  <w:num w:numId="34" w16cid:durableId="369577185">
    <w:abstractNumId w:val="14"/>
  </w:num>
  <w:num w:numId="35" w16cid:durableId="172381626">
    <w:abstractNumId w:val="2"/>
  </w:num>
  <w:num w:numId="36" w16cid:durableId="2899383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72973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13465774">
    <w:abstractNumId w:val="1"/>
  </w:num>
  <w:num w:numId="39" w16cid:durableId="1151286856">
    <w:abstractNumId w:val="15"/>
  </w:num>
  <w:num w:numId="40" w16cid:durableId="206796250">
    <w:abstractNumId w:val="23"/>
  </w:num>
  <w:num w:numId="41" w16cid:durableId="2108381806">
    <w:abstractNumId w:val="20"/>
  </w:num>
  <w:num w:numId="42" w16cid:durableId="720711649">
    <w:abstractNumId w:val="24"/>
  </w:num>
  <w:num w:numId="43" w16cid:durableId="225381708">
    <w:abstractNumId w:val="4"/>
  </w:num>
  <w:num w:numId="44" w16cid:durableId="74753137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lastRevisionsView" w:val="0"/>
    <w:docVar w:name="PaperType" w:val="plain"/>
  </w:docVars>
  <w:rsids>
    <w:rsidRoot w:val="007A35D7"/>
    <w:rsid w:val="00000102"/>
    <w:rsid w:val="000008E7"/>
    <w:rsid w:val="000072E8"/>
    <w:rsid w:val="0001039B"/>
    <w:rsid w:val="00010400"/>
    <w:rsid w:val="000105C1"/>
    <w:rsid w:val="00010F1A"/>
    <w:rsid w:val="00012B4A"/>
    <w:rsid w:val="000159C0"/>
    <w:rsid w:val="00015CEC"/>
    <w:rsid w:val="00016514"/>
    <w:rsid w:val="00017D62"/>
    <w:rsid w:val="00022349"/>
    <w:rsid w:val="000250A6"/>
    <w:rsid w:val="00030F51"/>
    <w:rsid w:val="00030FB7"/>
    <w:rsid w:val="00031772"/>
    <w:rsid w:val="0003332F"/>
    <w:rsid w:val="00035176"/>
    <w:rsid w:val="00040135"/>
    <w:rsid w:val="00040B73"/>
    <w:rsid w:val="00040F10"/>
    <w:rsid w:val="0004120D"/>
    <w:rsid w:val="0004137C"/>
    <w:rsid w:val="00042584"/>
    <w:rsid w:val="00042D3C"/>
    <w:rsid w:val="00043046"/>
    <w:rsid w:val="0004378C"/>
    <w:rsid w:val="000452B9"/>
    <w:rsid w:val="00050E4F"/>
    <w:rsid w:val="0005183F"/>
    <w:rsid w:val="0005279B"/>
    <w:rsid w:val="00057857"/>
    <w:rsid w:val="0005790C"/>
    <w:rsid w:val="000613E9"/>
    <w:rsid w:val="00063F92"/>
    <w:rsid w:val="00064549"/>
    <w:rsid w:val="00065D41"/>
    <w:rsid w:val="000673B7"/>
    <w:rsid w:val="00071493"/>
    <w:rsid w:val="000729F1"/>
    <w:rsid w:val="00073370"/>
    <w:rsid w:val="00073FBD"/>
    <w:rsid w:val="00074E51"/>
    <w:rsid w:val="00076ABC"/>
    <w:rsid w:val="00077133"/>
    <w:rsid w:val="00080609"/>
    <w:rsid w:val="00081477"/>
    <w:rsid w:val="000823ED"/>
    <w:rsid w:val="000838C9"/>
    <w:rsid w:val="00083985"/>
    <w:rsid w:val="00085C2C"/>
    <w:rsid w:val="00085F3D"/>
    <w:rsid w:val="000873A4"/>
    <w:rsid w:val="00090A39"/>
    <w:rsid w:val="000911F8"/>
    <w:rsid w:val="00092949"/>
    <w:rsid w:val="00092FCE"/>
    <w:rsid w:val="000947EC"/>
    <w:rsid w:val="00095C55"/>
    <w:rsid w:val="000A04BE"/>
    <w:rsid w:val="000A1664"/>
    <w:rsid w:val="000A1DE8"/>
    <w:rsid w:val="000A1F3B"/>
    <w:rsid w:val="000A2132"/>
    <w:rsid w:val="000A3D85"/>
    <w:rsid w:val="000A462F"/>
    <w:rsid w:val="000A63D2"/>
    <w:rsid w:val="000A6DBD"/>
    <w:rsid w:val="000B2061"/>
    <w:rsid w:val="000B374F"/>
    <w:rsid w:val="000B54C3"/>
    <w:rsid w:val="000B5E15"/>
    <w:rsid w:val="000C210E"/>
    <w:rsid w:val="000C345C"/>
    <w:rsid w:val="000C5006"/>
    <w:rsid w:val="000C5B96"/>
    <w:rsid w:val="000C6C25"/>
    <w:rsid w:val="000C6DDA"/>
    <w:rsid w:val="000C758B"/>
    <w:rsid w:val="000D1544"/>
    <w:rsid w:val="000D15A6"/>
    <w:rsid w:val="000D660B"/>
    <w:rsid w:val="000E007C"/>
    <w:rsid w:val="000E0EB7"/>
    <w:rsid w:val="000E3F21"/>
    <w:rsid w:val="000E4089"/>
    <w:rsid w:val="000E5D32"/>
    <w:rsid w:val="000F3496"/>
    <w:rsid w:val="000F34FE"/>
    <w:rsid w:val="000F35D7"/>
    <w:rsid w:val="000F3D96"/>
    <w:rsid w:val="000F41F7"/>
    <w:rsid w:val="001011D1"/>
    <w:rsid w:val="00104027"/>
    <w:rsid w:val="00107169"/>
    <w:rsid w:val="00107A40"/>
    <w:rsid w:val="00111E3E"/>
    <w:rsid w:val="0011363E"/>
    <w:rsid w:val="001148FF"/>
    <w:rsid w:val="001167EE"/>
    <w:rsid w:val="00117AA8"/>
    <w:rsid w:val="00120113"/>
    <w:rsid w:val="00122BF7"/>
    <w:rsid w:val="00123A7F"/>
    <w:rsid w:val="00125712"/>
    <w:rsid w:val="00125BAB"/>
    <w:rsid w:val="00126638"/>
    <w:rsid w:val="00126DFD"/>
    <w:rsid w:val="00127672"/>
    <w:rsid w:val="0013401A"/>
    <w:rsid w:val="00134364"/>
    <w:rsid w:val="001352E7"/>
    <w:rsid w:val="00137EDC"/>
    <w:rsid w:val="00140292"/>
    <w:rsid w:val="001465EB"/>
    <w:rsid w:val="001504C4"/>
    <w:rsid w:val="00150BBE"/>
    <w:rsid w:val="00155247"/>
    <w:rsid w:val="00161483"/>
    <w:rsid w:val="00163ADD"/>
    <w:rsid w:val="0016453B"/>
    <w:rsid w:val="00164E51"/>
    <w:rsid w:val="0016541D"/>
    <w:rsid w:val="00166574"/>
    <w:rsid w:val="00171068"/>
    <w:rsid w:val="00171295"/>
    <w:rsid w:val="00173345"/>
    <w:rsid w:val="001733D1"/>
    <w:rsid w:val="00173C38"/>
    <w:rsid w:val="00174067"/>
    <w:rsid w:val="0017555F"/>
    <w:rsid w:val="00176E39"/>
    <w:rsid w:val="001772E1"/>
    <w:rsid w:val="001779D4"/>
    <w:rsid w:val="00177FF1"/>
    <w:rsid w:val="00180352"/>
    <w:rsid w:val="00181876"/>
    <w:rsid w:val="00182F24"/>
    <w:rsid w:val="0018398D"/>
    <w:rsid w:val="001843BD"/>
    <w:rsid w:val="0019082A"/>
    <w:rsid w:val="0019151C"/>
    <w:rsid w:val="001919F9"/>
    <w:rsid w:val="0019237C"/>
    <w:rsid w:val="001944D7"/>
    <w:rsid w:val="00194EBF"/>
    <w:rsid w:val="00195182"/>
    <w:rsid w:val="00197254"/>
    <w:rsid w:val="00197F94"/>
    <w:rsid w:val="001A34A9"/>
    <w:rsid w:val="001A38A0"/>
    <w:rsid w:val="001A58A9"/>
    <w:rsid w:val="001A64F1"/>
    <w:rsid w:val="001B1008"/>
    <w:rsid w:val="001B20CE"/>
    <w:rsid w:val="001B2769"/>
    <w:rsid w:val="001B27EC"/>
    <w:rsid w:val="001B4470"/>
    <w:rsid w:val="001B5F45"/>
    <w:rsid w:val="001C1CF0"/>
    <w:rsid w:val="001C28C9"/>
    <w:rsid w:val="001C5220"/>
    <w:rsid w:val="001C5855"/>
    <w:rsid w:val="001C6428"/>
    <w:rsid w:val="001C7677"/>
    <w:rsid w:val="001D2073"/>
    <w:rsid w:val="001D486B"/>
    <w:rsid w:val="001D4A5F"/>
    <w:rsid w:val="001D5376"/>
    <w:rsid w:val="001D64A4"/>
    <w:rsid w:val="001D7EF2"/>
    <w:rsid w:val="001E17EC"/>
    <w:rsid w:val="001E30A1"/>
    <w:rsid w:val="001E4249"/>
    <w:rsid w:val="001E5710"/>
    <w:rsid w:val="001E5F45"/>
    <w:rsid w:val="001E6EA6"/>
    <w:rsid w:val="001E7FD7"/>
    <w:rsid w:val="001F11F8"/>
    <w:rsid w:val="001F1FE1"/>
    <w:rsid w:val="001F4879"/>
    <w:rsid w:val="001F664C"/>
    <w:rsid w:val="001F6C77"/>
    <w:rsid w:val="0020088B"/>
    <w:rsid w:val="002018C6"/>
    <w:rsid w:val="00201B33"/>
    <w:rsid w:val="00202D1F"/>
    <w:rsid w:val="002032DC"/>
    <w:rsid w:val="00203C91"/>
    <w:rsid w:val="00205DAA"/>
    <w:rsid w:val="002102B3"/>
    <w:rsid w:val="00211C21"/>
    <w:rsid w:val="0021621D"/>
    <w:rsid w:val="00217247"/>
    <w:rsid w:val="00217A45"/>
    <w:rsid w:val="00217C26"/>
    <w:rsid w:val="002237A6"/>
    <w:rsid w:val="00224ED9"/>
    <w:rsid w:val="00225B88"/>
    <w:rsid w:val="0022631E"/>
    <w:rsid w:val="00226A75"/>
    <w:rsid w:val="0022796E"/>
    <w:rsid w:val="0023194E"/>
    <w:rsid w:val="00233C52"/>
    <w:rsid w:val="00240756"/>
    <w:rsid w:val="0024107F"/>
    <w:rsid w:val="00243CC3"/>
    <w:rsid w:val="00244BB7"/>
    <w:rsid w:val="00246F64"/>
    <w:rsid w:val="00251457"/>
    <w:rsid w:val="002526F4"/>
    <w:rsid w:val="00253355"/>
    <w:rsid w:val="0025365F"/>
    <w:rsid w:val="00253E50"/>
    <w:rsid w:val="00257414"/>
    <w:rsid w:val="00261617"/>
    <w:rsid w:val="00261CBF"/>
    <w:rsid w:val="002624B6"/>
    <w:rsid w:val="002629D9"/>
    <w:rsid w:val="00262EF3"/>
    <w:rsid w:val="00264873"/>
    <w:rsid w:val="00264AE9"/>
    <w:rsid w:val="0026524F"/>
    <w:rsid w:val="002664E8"/>
    <w:rsid w:val="00266828"/>
    <w:rsid w:val="00267579"/>
    <w:rsid w:val="00276356"/>
    <w:rsid w:val="002774A2"/>
    <w:rsid w:val="00277E9D"/>
    <w:rsid w:val="002807D9"/>
    <w:rsid w:val="002814CE"/>
    <w:rsid w:val="0028248C"/>
    <w:rsid w:val="00282591"/>
    <w:rsid w:val="002859BE"/>
    <w:rsid w:val="00287483"/>
    <w:rsid w:val="002878D4"/>
    <w:rsid w:val="002A0CF7"/>
    <w:rsid w:val="002A6213"/>
    <w:rsid w:val="002A68E0"/>
    <w:rsid w:val="002A7997"/>
    <w:rsid w:val="002B17A4"/>
    <w:rsid w:val="002B265F"/>
    <w:rsid w:val="002B28C9"/>
    <w:rsid w:val="002B3AF9"/>
    <w:rsid w:val="002B4978"/>
    <w:rsid w:val="002B5537"/>
    <w:rsid w:val="002B728B"/>
    <w:rsid w:val="002C2C9F"/>
    <w:rsid w:val="002C48AB"/>
    <w:rsid w:val="002C5E4D"/>
    <w:rsid w:val="002C7353"/>
    <w:rsid w:val="002C7D9B"/>
    <w:rsid w:val="002D03CE"/>
    <w:rsid w:val="002D1174"/>
    <w:rsid w:val="002D1E8E"/>
    <w:rsid w:val="002D2243"/>
    <w:rsid w:val="002D237F"/>
    <w:rsid w:val="002D2BE9"/>
    <w:rsid w:val="002D3656"/>
    <w:rsid w:val="002D541F"/>
    <w:rsid w:val="002D7009"/>
    <w:rsid w:val="002E0A8F"/>
    <w:rsid w:val="002E347C"/>
    <w:rsid w:val="002E3571"/>
    <w:rsid w:val="002E698A"/>
    <w:rsid w:val="002E7CD3"/>
    <w:rsid w:val="002F06F2"/>
    <w:rsid w:val="002F0CA5"/>
    <w:rsid w:val="002F5ADF"/>
    <w:rsid w:val="002F6EE3"/>
    <w:rsid w:val="002F7886"/>
    <w:rsid w:val="00300BAE"/>
    <w:rsid w:val="00300C6D"/>
    <w:rsid w:val="00301257"/>
    <w:rsid w:val="00301748"/>
    <w:rsid w:val="0030406E"/>
    <w:rsid w:val="00306512"/>
    <w:rsid w:val="00306D11"/>
    <w:rsid w:val="003073E5"/>
    <w:rsid w:val="00311CF1"/>
    <w:rsid w:val="00313C0B"/>
    <w:rsid w:val="00316466"/>
    <w:rsid w:val="00320B1C"/>
    <w:rsid w:val="00324396"/>
    <w:rsid w:val="00324B4D"/>
    <w:rsid w:val="00325900"/>
    <w:rsid w:val="003342DA"/>
    <w:rsid w:val="00335CEF"/>
    <w:rsid w:val="00336086"/>
    <w:rsid w:val="00336C93"/>
    <w:rsid w:val="0034090C"/>
    <w:rsid w:val="003421DD"/>
    <w:rsid w:val="00342702"/>
    <w:rsid w:val="00343A64"/>
    <w:rsid w:val="0034504F"/>
    <w:rsid w:val="00346655"/>
    <w:rsid w:val="00346685"/>
    <w:rsid w:val="00347630"/>
    <w:rsid w:val="0035235C"/>
    <w:rsid w:val="00352D1D"/>
    <w:rsid w:val="003553D3"/>
    <w:rsid w:val="00356925"/>
    <w:rsid w:val="0036263A"/>
    <w:rsid w:val="00362AB3"/>
    <w:rsid w:val="00364AAC"/>
    <w:rsid w:val="00364D9C"/>
    <w:rsid w:val="00365E37"/>
    <w:rsid w:val="00366701"/>
    <w:rsid w:val="00370231"/>
    <w:rsid w:val="00372292"/>
    <w:rsid w:val="003725F1"/>
    <w:rsid w:val="00372E78"/>
    <w:rsid w:val="00374162"/>
    <w:rsid w:val="00376CF7"/>
    <w:rsid w:val="003802D9"/>
    <w:rsid w:val="0038095E"/>
    <w:rsid w:val="00382060"/>
    <w:rsid w:val="003836BC"/>
    <w:rsid w:val="003848E6"/>
    <w:rsid w:val="00387C38"/>
    <w:rsid w:val="00387FA4"/>
    <w:rsid w:val="00390744"/>
    <w:rsid w:val="0039199E"/>
    <w:rsid w:val="003923B4"/>
    <w:rsid w:val="0039302C"/>
    <w:rsid w:val="003930E1"/>
    <w:rsid w:val="0039448B"/>
    <w:rsid w:val="003953CB"/>
    <w:rsid w:val="00397B01"/>
    <w:rsid w:val="003A50EA"/>
    <w:rsid w:val="003A53D2"/>
    <w:rsid w:val="003A551B"/>
    <w:rsid w:val="003A56F4"/>
    <w:rsid w:val="003B3616"/>
    <w:rsid w:val="003B5B64"/>
    <w:rsid w:val="003B64FD"/>
    <w:rsid w:val="003B7F18"/>
    <w:rsid w:val="003C15FB"/>
    <w:rsid w:val="003C1F1A"/>
    <w:rsid w:val="003C2AC6"/>
    <w:rsid w:val="003C3F53"/>
    <w:rsid w:val="003C46A9"/>
    <w:rsid w:val="003D331E"/>
    <w:rsid w:val="003D3444"/>
    <w:rsid w:val="003D4CE7"/>
    <w:rsid w:val="003D5F96"/>
    <w:rsid w:val="003D6F03"/>
    <w:rsid w:val="003E175C"/>
    <w:rsid w:val="003E1DC4"/>
    <w:rsid w:val="003E2BD6"/>
    <w:rsid w:val="003E4AFF"/>
    <w:rsid w:val="003E76FC"/>
    <w:rsid w:val="003E77E8"/>
    <w:rsid w:val="003F1078"/>
    <w:rsid w:val="003F1953"/>
    <w:rsid w:val="003F1B2F"/>
    <w:rsid w:val="003F4938"/>
    <w:rsid w:val="003F4CEB"/>
    <w:rsid w:val="003F60C6"/>
    <w:rsid w:val="003F7654"/>
    <w:rsid w:val="003F7864"/>
    <w:rsid w:val="003F7F45"/>
    <w:rsid w:val="004026F8"/>
    <w:rsid w:val="00404DF6"/>
    <w:rsid w:val="00407384"/>
    <w:rsid w:val="004073F1"/>
    <w:rsid w:val="0041481D"/>
    <w:rsid w:val="00416BB6"/>
    <w:rsid w:val="00423528"/>
    <w:rsid w:val="0042355D"/>
    <w:rsid w:val="00423CC5"/>
    <w:rsid w:val="00425B4E"/>
    <w:rsid w:val="00427DEE"/>
    <w:rsid w:val="00431D14"/>
    <w:rsid w:val="0043472F"/>
    <w:rsid w:val="004356D4"/>
    <w:rsid w:val="004363F5"/>
    <w:rsid w:val="00436781"/>
    <w:rsid w:val="00441EA0"/>
    <w:rsid w:val="0044229B"/>
    <w:rsid w:val="00443DBA"/>
    <w:rsid w:val="004466A0"/>
    <w:rsid w:val="00446D11"/>
    <w:rsid w:val="00447065"/>
    <w:rsid w:val="004472BD"/>
    <w:rsid w:val="0045015D"/>
    <w:rsid w:val="00450516"/>
    <w:rsid w:val="00450E6F"/>
    <w:rsid w:val="00454286"/>
    <w:rsid w:val="0045696A"/>
    <w:rsid w:val="00456E18"/>
    <w:rsid w:val="004652E6"/>
    <w:rsid w:val="00465781"/>
    <w:rsid w:val="00467DAA"/>
    <w:rsid w:val="0047137B"/>
    <w:rsid w:val="004713AA"/>
    <w:rsid w:val="00472DF4"/>
    <w:rsid w:val="0047316F"/>
    <w:rsid w:val="00473AEF"/>
    <w:rsid w:val="00474E7F"/>
    <w:rsid w:val="00481847"/>
    <w:rsid w:val="00484E63"/>
    <w:rsid w:val="00485BA9"/>
    <w:rsid w:val="004866D7"/>
    <w:rsid w:val="004900E6"/>
    <w:rsid w:val="004909E6"/>
    <w:rsid w:val="00491659"/>
    <w:rsid w:val="004943A0"/>
    <w:rsid w:val="00494B38"/>
    <w:rsid w:val="00494BDC"/>
    <w:rsid w:val="004A19F2"/>
    <w:rsid w:val="004A1CF6"/>
    <w:rsid w:val="004A1E9F"/>
    <w:rsid w:val="004A4171"/>
    <w:rsid w:val="004A468C"/>
    <w:rsid w:val="004A6621"/>
    <w:rsid w:val="004A69AE"/>
    <w:rsid w:val="004A7981"/>
    <w:rsid w:val="004B08D8"/>
    <w:rsid w:val="004B091B"/>
    <w:rsid w:val="004B1629"/>
    <w:rsid w:val="004B3FA1"/>
    <w:rsid w:val="004B65A4"/>
    <w:rsid w:val="004B697A"/>
    <w:rsid w:val="004C69D8"/>
    <w:rsid w:val="004D4528"/>
    <w:rsid w:val="004D518F"/>
    <w:rsid w:val="004D7821"/>
    <w:rsid w:val="004E0240"/>
    <w:rsid w:val="004E1488"/>
    <w:rsid w:val="004E15CF"/>
    <w:rsid w:val="004E26EE"/>
    <w:rsid w:val="004E5D44"/>
    <w:rsid w:val="004F6E36"/>
    <w:rsid w:val="004F70DD"/>
    <w:rsid w:val="005003CA"/>
    <w:rsid w:val="00500851"/>
    <w:rsid w:val="00502EE6"/>
    <w:rsid w:val="005059D4"/>
    <w:rsid w:val="00506B9F"/>
    <w:rsid w:val="005114F3"/>
    <w:rsid w:val="00512827"/>
    <w:rsid w:val="00512C69"/>
    <w:rsid w:val="0051337D"/>
    <w:rsid w:val="00514EB9"/>
    <w:rsid w:val="005176BF"/>
    <w:rsid w:val="005202DF"/>
    <w:rsid w:val="00520D1D"/>
    <w:rsid w:val="00524A33"/>
    <w:rsid w:val="005252FE"/>
    <w:rsid w:val="00525505"/>
    <w:rsid w:val="00526215"/>
    <w:rsid w:val="00526BFF"/>
    <w:rsid w:val="00527724"/>
    <w:rsid w:val="00527B5A"/>
    <w:rsid w:val="00532F7E"/>
    <w:rsid w:val="0053537E"/>
    <w:rsid w:val="005357F5"/>
    <w:rsid w:val="00535CF7"/>
    <w:rsid w:val="00536A21"/>
    <w:rsid w:val="00537020"/>
    <w:rsid w:val="00537C93"/>
    <w:rsid w:val="0054083C"/>
    <w:rsid w:val="005411A2"/>
    <w:rsid w:val="005420E1"/>
    <w:rsid w:val="00544CB6"/>
    <w:rsid w:val="005479C2"/>
    <w:rsid w:val="00552851"/>
    <w:rsid w:val="00552D35"/>
    <w:rsid w:val="00554D0D"/>
    <w:rsid w:val="005550FC"/>
    <w:rsid w:val="00555332"/>
    <w:rsid w:val="00557DB7"/>
    <w:rsid w:val="005617DF"/>
    <w:rsid w:val="00563B86"/>
    <w:rsid w:val="005664F5"/>
    <w:rsid w:val="005700E2"/>
    <w:rsid w:val="00571729"/>
    <w:rsid w:val="00573933"/>
    <w:rsid w:val="00573A84"/>
    <w:rsid w:val="005755ED"/>
    <w:rsid w:val="005777EB"/>
    <w:rsid w:val="005835F9"/>
    <w:rsid w:val="005850F8"/>
    <w:rsid w:val="00585406"/>
    <w:rsid w:val="00593EA3"/>
    <w:rsid w:val="0059428B"/>
    <w:rsid w:val="0059575F"/>
    <w:rsid w:val="005A2648"/>
    <w:rsid w:val="005A3D6C"/>
    <w:rsid w:val="005A64E5"/>
    <w:rsid w:val="005B32BF"/>
    <w:rsid w:val="005B374A"/>
    <w:rsid w:val="005B4679"/>
    <w:rsid w:val="005B525F"/>
    <w:rsid w:val="005B5EDF"/>
    <w:rsid w:val="005B70CD"/>
    <w:rsid w:val="005B7C48"/>
    <w:rsid w:val="005C170D"/>
    <w:rsid w:val="005C3194"/>
    <w:rsid w:val="005C547C"/>
    <w:rsid w:val="005C555A"/>
    <w:rsid w:val="005C588E"/>
    <w:rsid w:val="005C5D79"/>
    <w:rsid w:val="005D0B4D"/>
    <w:rsid w:val="005D1359"/>
    <w:rsid w:val="005D1FF9"/>
    <w:rsid w:val="005D31F7"/>
    <w:rsid w:val="005D3EC5"/>
    <w:rsid w:val="005D44D8"/>
    <w:rsid w:val="005D496B"/>
    <w:rsid w:val="005D6985"/>
    <w:rsid w:val="005D71F5"/>
    <w:rsid w:val="005E00EE"/>
    <w:rsid w:val="005E1DF6"/>
    <w:rsid w:val="005E2618"/>
    <w:rsid w:val="005E3D4E"/>
    <w:rsid w:val="005E43D3"/>
    <w:rsid w:val="005E5A51"/>
    <w:rsid w:val="005F0118"/>
    <w:rsid w:val="005F0980"/>
    <w:rsid w:val="005F37EC"/>
    <w:rsid w:val="005F79EA"/>
    <w:rsid w:val="00601303"/>
    <w:rsid w:val="00602E25"/>
    <w:rsid w:val="00602FE7"/>
    <w:rsid w:val="0060408C"/>
    <w:rsid w:val="00605413"/>
    <w:rsid w:val="0060713D"/>
    <w:rsid w:val="00607828"/>
    <w:rsid w:val="00607E21"/>
    <w:rsid w:val="00610097"/>
    <w:rsid w:val="00611385"/>
    <w:rsid w:val="006122FD"/>
    <w:rsid w:val="00612395"/>
    <w:rsid w:val="006129F7"/>
    <w:rsid w:val="00616558"/>
    <w:rsid w:val="006167F4"/>
    <w:rsid w:val="00616FC5"/>
    <w:rsid w:val="0062520A"/>
    <w:rsid w:val="0062679A"/>
    <w:rsid w:val="00630526"/>
    <w:rsid w:val="00631FA8"/>
    <w:rsid w:val="00632B67"/>
    <w:rsid w:val="00632C00"/>
    <w:rsid w:val="00634174"/>
    <w:rsid w:val="0063468B"/>
    <w:rsid w:val="00634F1C"/>
    <w:rsid w:val="006351AF"/>
    <w:rsid w:val="00635DBA"/>
    <w:rsid w:val="00640CF0"/>
    <w:rsid w:val="00641C51"/>
    <w:rsid w:val="00644678"/>
    <w:rsid w:val="0064616A"/>
    <w:rsid w:val="00646ECE"/>
    <w:rsid w:val="00652026"/>
    <w:rsid w:val="00653D1B"/>
    <w:rsid w:val="00655BAF"/>
    <w:rsid w:val="00657C7C"/>
    <w:rsid w:val="006611B7"/>
    <w:rsid w:val="00663570"/>
    <w:rsid w:val="006637AF"/>
    <w:rsid w:val="00670B73"/>
    <w:rsid w:val="006711C2"/>
    <w:rsid w:val="00671F31"/>
    <w:rsid w:val="00672F27"/>
    <w:rsid w:val="00676C6B"/>
    <w:rsid w:val="0067706C"/>
    <w:rsid w:val="00683FDC"/>
    <w:rsid w:val="0068468A"/>
    <w:rsid w:val="00687FF4"/>
    <w:rsid w:val="0069058E"/>
    <w:rsid w:val="00690A7D"/>
    <w:rsid w:val="006932DB"/>
    <w:rsid w:val="0069385A"/>
    <w:rsid w:val="00695972"/>
    <w:rsid w:val="00696A6D"/>
    <w:rsid w:val="00696BC0"/>
    <w:rsid w:val="00697443"/>
    <w:rsid w:val="00697EC2"/>
    <w:rsid w:val="006A0963"/>
    <w:rsid w:val="006A1685"/>
    <w:rsid w:val="006A5AB9"/>
    <w:rsid w:val="006A5F7C"/>
    <w:rsid w:val="006A6326"/>
    <w:rsid w:val="006A6AD5"/>
    <w:rsid w:val="006B1799"/>
    <w:rsid w:val="006B1F33"/>
    <w:rsid w:val="006B541A"/>
    <w:rsid w:val="006B5939"/>
    <w:rsid w:val="006B6DA8"/>
    <w:rsid w:val="006C0545"/>
    <w:rsid w:val="006C1005"/>
    <w:rsid w:val="006C14FC"/>
    <w:rsid w:val="006C2CA4"/>
    <w:rsid w:val="006C58D7"/>
    <w:rsid w:val="006C62E3"/>
    <w:rsid w:val="006C632C"/>
    <w:rsid w:val="006C7A13"/>
    <w:rsid w:val="006D0598"/>
    <w:rsid w:val="006D22A3"/>
    <w:rsid w:val="006D2E67"/>
    <w:rsid w:val="006D3FFA"/>
    <w:rsid w:val="006D57A7"/>
    <w:rsid w:val="006D7F78"/>
    <w:rsid w:val="006D7F88"/>
    <w:rsid w:val="006E14E0"/>
    <w:rsid w:val="006E238B"/>
    <w:rsid w:val="006E2766"/>
    <w:rsid w:val="006E27D0"/>
    <w:rsid w:val="006E51DA"/>
    <w:rsid w:val="006E67FD"/>
    <w:rsid w:val="006E7FC4"/>
    <w:rsid w:val="006F35D0"/>
    <w:rsid w:val="007050FF"/>
    <w:rsid w:val="007060C8"/>
    <w:rsid w:val="00706298"/>
    <w:rsid w:val="0070754C"/>
    <w:rsid w:val="007077A0"/>
    <w:rsid w:val="007101DF"/>
    <w:rsid w:val="0071185E"/>
    <w:rsid w:val="00712969"/>
    <w:rsid w:val="007162AE"/>
    <w:rsid w:val="0071759E"/>
    <w:rsid w:val="00717707"/>
    <w:rsid w:val="0071786C"/>
    <w:rsid w:val="007178B4"/>
    <w:rsid w:val="00717FCF"/>
    <w:rsid w:val="007200DA"/>
    <w:rsid w:val="007205F3"/>
    <w:rsid w:val="00721D2F"/>
    <w:rsid w:val="00721EF4"/>
    <w:rsid w:val="0072217E"/>
    <w:rsid w:val="00723D81"/>
    <w:rsid w:val="0072457D"/>
    <w:rsid w:val="00724875"/>
    <w:rsid w:val="0072768F"/>
    <w:rsid w:val="00727CFC"/>
    <w:rsid w:val="00730A9E"/>
    <w:rsid w:val="00731ED8"/>
    <w:rsid w:val="00733D89"/>
    <w:rsid w:val="00734781"/>
    <w:rsid w:val="00737129"/>
    <w:rsid w:val="007371DE"/>
    <w:rsid w:val="00740B3F"/>
    <w:rsid w:val="00744496"/>
    <w:rsid w:val="0074515B"/>
    <w:rsid w:val="007456D0"/>
    <w:rsid w:val="00745823"/>
    <w:rsid w:val="007460C1"/>
    <w:rsid w:val="00746618"/>
    <w:rsid w:val="00746942"/>
    <w:rsid w:val="00750E59"/>
    <w:rsid w:val="007519CD"/>
    <w:rsid w:val="00751A89"/>
    <w:rsid w:val="00751AD5"/>
    <w:rsid w:val="00751E92"/>
    <w:rsid w:val="00754173"/>
    <w:rsid w:val="007549CD"/>
    <w:rsid w:val="00757C71"/>
    <w:rsid w:val="007614B9"/>
    <w:rsid w:val="00761B8F"/>
    <w:rsid w:val="00764733"/>
    <w:rsid w:val="0076481B"/>
    <w:rsid w:val="00764A33"/>
    <w:rsid w:val="00764FFA"/>
    <w:rsid w:val="00767C78"/>
    <w:rsid w:val="00771C70"/>
    <w:rsid w:val="00771D11"/>
    <w:rsid w:val="007724F9"/>
    <w:rsid w:val="007749BB"/>
    <w:rsid w:val="0077583A"/>
    <w:rsid w:val="0077608C"/>
    <w:rsid w:val="00782ADC"/>
    <w:rsid w:val="00782DA6"/>
    <w:rsid w:val="007845F0"/>
    <w:rsid w:val="0078655D"/>
    <w:rsid w:val="007908B2"/>
    <w:rsid w:val="007909A8"/>
    <w:rsid w:val="00792BF8"/>
    <w:rsid w:val="00792EE3"/>
    <w:rsid w:val="00793234"/>
    <w:rsid w:val="00794CF5"/>
    <w:rsid w:val="00796D0E"/>
    <w:rsid w:val="007975E9"/>
    <w:rsid w:val="00797F43"/>
    <w:rsid w:val="007A0241"/>
    <w:rsid w:val="007A130C"/>
    <w:rsid w:val="007A35D7"/>
    <w:rsid w:val="007A5334"/>
    <w:rsid w:val="007A731B"/>
    <w:rsid w:val="007B167F"/>
    <w:rsid w:val="007B3327"/>
    <w:rsid w:val="007B3E10"/>
    <w:rsid w:val="007B7B14"/>
    <w:rsid w:val="007C11C1"/>
    <w:rsid w:val="007C38BB"/>
    <w:rsid w:val="007C3ED0"/>
    <w:rsid w:val="007C420C"/>
    <w:rsid w:val="007D0A02"/>
    <w:rsid w:val="007D1400"/>
    <w:rsid w:val="007D1CAA"/>
    <w:rsid w:val="007D1FBD"/>
    <w:rsid w:val="007D2861"/>
    <w:rsid w:val="007D66C3"/>
    <w:rsid w:val="007D70D8"/>
    <w:rsid w:val="007D7409"/>
    <w:rsid w:val="007D78FE"/>
    <w:rsid w:val="007E0069"/>
    <w:rsid w:val="007E1E67"/>
    <w:rsid w:val="007E4B47"/>
    <w:rsid w:val="007E5694"/>
    <w:rsid w:val="007E65D8"/>
    <w:rsid w:val="007E7008"/>
    <w:rsid w:val="007E77AD"/>
    <w:rsid w:val="007E7CAC"/>
    <w:rsid w:val="007F0773"/>
    <w:rsid w:val="007F0E0E"/>
    <w:rsid w:val="007F2801"/>
    <w:rsid w:val="007F2BE7"/>
    <w:rsid w:val="007F580A"/>
    <w:rsid w:val="007F6D89"/>
    <w:rsid w:val="007F7905"/>
    <w:rsid w:val="007F7A13"/>
    <w:rsid w:val="00801365"/>
    <w:rsid w:val="00804138"/>
    <w:rsid w:val="00804ABC"/>
    <w:rsid w:val="008065FA"/>
    <w:rsid w:val="008070FF"/>
    <w:rsid w:val="00807E32"/>
    <w:rsid w:val="00807F68"/>
    <w:rsid w:val="008109B2"/>
    <w:rsid w:val="008113EC"/>
    <w:rsid w:val="0081202B"/>
    <w:rsid w:val="00812606"/>
    <w:rsid w:val="00812CD7"/>
    <w:rsid w:val="008145A9"/>
    <w:rsid w:val="0081598F"/>
    <w:rsid w:val="00815CE1"/>
    <w:rsid w:val="008178E3"/>
    <w:rsid w:val="00817E0E"/>
    <w:rsid w:val="0082099E"/>
    <w:rsid w:val="0082230A"/>
    <w:rsid w:val="00822C06"/>
    <w:rsid w:val="00827241"/>
    <w:rsid w:val="00833226"/>
    <w:rsid w:val="00833B9F"/>
    <w:rsid w:val="00833CAA"/>
    <w:rsid w:val="008364F7"/>
    <w:rsid w:val="00836D7D"/>
    <w:rsid w:val="0084069E"/>
    <w:rsid w:val="00840BA4"/>
    <w:rsid w:val="008423C1"/>
    <w:rsid w:val="00843E5D"/>
    <w:rsid w:val="00844C96"/>
    <w:rsid w:val="00845E27"/>
    <w:rsid w:val="00845F19"/>
    <w:rsid w:val="00846437"/>
    <w:rsid w:val="00847322"/>
    <w:rsid w:val="00851A09"/>
    <w:rsid w:val="008527F8"/>
    <w:rsid w:val="008539AE"/>
    <w:rsid w:val="00857F68"/>
    <w:rsid w:val="00860998"/>
    <w:rsid w:val="00860E52"/>
    <w:rsid w:val="008620AB"/>
    <w:rsid w:val="00862B73"/>
    <w:rsid w:val="0086628C"/>
    <w:rsid w:val="00867796"/>
    <w:rsid w:val="008678EB"/>
    <w:rsid w:val="00867C4E"/>
    <w:rsid w:val="008705BF"/>
    <w:rsid w:val="0087082E"/>
    <w:rsid w:val="00871214"/>
    <w:rsid w:val="00871713"/>
    <w:rsid w:val="00872556"/>
    <w:rsid w:val="00874A85"/>
    <w:rsid w:val="00876D95"/>
    <w:rsid w:val="00881160"/>
    <w:rsid w:val="00881EC2"/>
    <w:rsid w:val="00882405"/>
    <w:rsid w:val="00885D62"/>
    <w:rsid w:val="008865F3"/>
    <w:rsid w:val="008929E6"/>
    <w:rsid w:val="00895962"/>
    <w:rsid w:val="00895DCA"/>
    <w:rsid w:val="00897410"/>
    <w:rsid w:val="008A1932"/>
    <w:rsid w:val="008A3532"/>
    <w:rsid w:val="008A3BD4"/>
    <w:rsid w:val="008A3BD8"/>
    <w:rsid w:val="008A3F80"/>
    <w:rsid w:val="008A55F9"/>
    <w:rsid w:val="008A6280"/>
    <w:rsid w:val="008B0B56"/>
    <w:rsid w:val="008B4B16"/>
    <w:rsid w:val="008C128D"/>
    <w:rsid w:val="008C484F"/>
    <w:rsid w:val="008C4A6E"/>
    <w:rsid w:val="008C7EF0"/>
    <w:rsid w:val="008D2C2F"/>
    <w:rsid w:val="008D2FD3"/>
    <w:rsid w:val="008D3581"/>
    <w:rsid w:val="008D5424"/>
    <w:rsid w:val="008E0F29"/>
    <w:rsid w:val="008E1346"/>
    <w:rsid w:val="008E30C3"/>
    <w:rsid w:val="008E7ED7"/>
    <w:rsid w:val="008F030B"/>
    <w:rsid w:val="008F09E1"/>
    <w:rsid w:val="008F0A87"/>
    <w:rsid w:val="008F0E13"/>
    <w:rsid w:val="008F2A90"/>
    <w:rsid w:val="008F4631"/>
    <w:rsid w:val="008F68EE"/>
    <w:rsid w:val="008F718F"/>
    <w:rsid w:val="008F794D"/>
    <w:rsid w:val="00900357"/>
    <w:rsid w:val="00902A02"/>
    <w:rsid w:val="0090327A"/>
    <w:rsid w:val="00904698"/>
    <w:rsid w:val="0090473F"/>
    <w:rsid w:val="00907286"/>
    <w:rsid w:val="009105C9"/>
    <w:rsid w:val="00912A3E"/>
    <w:rsid w:val="00912AAB"/>
    <w:rsid w:val="009131F7"/>
    <w:rsid w:val="00914C6A"/>
    <w:rsid w:val="00916AFB"/>
    <w:rsid w:val="00921D3F"/>
    <w:rsid w:val="009235F8"/>
    <w:rsid w:val="00926F0F"/>
    <w:rsid w:val="00930F58"/>
    <w:rsid w:val="0093246C"/>
    <w:rsid w:val="0093402D"/>
    <w:rsid w:val="009349F7"/>
    <w:rsid w:val="0093615D"/>
    <w:rsid w:val="00936253"/>
    <w:rsid w:val="00936676"/>
    <w:rsid w:val="009375ED"/>
    <w:rsid w:val="009415D2"/>
    <w:rsid w:val="009417A4"/>
    <w:rsid w:val="009419C6"/>
    <w:rsid w:val="00942C86"/>
    <w:rsid w:val="00945FEB"/>
    <w:rsid w:val="0095000D"/>
    <w:rsid w:val="009513E8"/>
    <w:rsid w:val="00951C0E"/>
    <w:rsid w:val="0095227F"/>
    <w:rsid w:val="00955C03"/>
    <w:rsid w:val="009603F7"/>
    <w:rsid w:val="00960615"/>
    <w:rsid w:val="00960B07"/>
    <w:rsid w:val="00962409"/>
    <w:rsid w:val="009703FF"/>
    <w:rsid w:val="00970A1F"/>
    <w:rsid w:val="009728C1"/>
    <w:rsid w:val="00973A0B"/>
    <w:rsid w:val="00973E3B"/>
    <w:rsid w:val="00973E98"/>
    <w:rsid w:val="00982A4F"/>
    <w:rsid w:val="00982EDD"/>
    <w:rsid w:val="009831C8"/>
    <w:rsid w:val="00985A8D"/>
    <w:rsid w:val="00994CBF"/>
    <w:rsid w:val="00994F18"/>
    <w:rsid w:val="009A13BB"/>
    <w:rsid w:val="009A3A06"/>
    <w:rsid w:val="009A491D"/>
    <w:rsid w:val="009A52B8"/>
    <w:rsid w:val="009B0318"/>
    <w:rsid w:val="009B0585"/>
    <w:rsid w:val="009B1323"/>
    <w:rsid w:val="009B26E1"/>
    <w:rsid w:val="009B62D8"/>
    <w:rsid w:val="009B7E9C"/>
    <w:rsid w:val="009B7F45"/>
    <w:rsid w:val="009C1C49"/>
    <w:rsid w:val="009C458C"/>
    <w:rsid w:val="009C63DA"/>
    <w:rsid w:val="009D099D"/>
    <w:rsid w:val="009D297C"/>
    <w:rsid w:val="009D2D62"/>
    <w:rsid w:val="009D3288"/>
    <w:rsid w:val="009D54A1"/>
    <w:rsid w:val="009D7424"/>
    <w:rsid w:val="009D7C9F"/>
    <w:rsid w:val="009E0F08"/>
    <w:rsid w:val="009E15AA"/>
    <w:rsid w:val="009E2067"/>
    <w:rsid w:val="009E3489"/>
    <w:rsid w:val="009E55EE"/>
    <w:rsid w:val="009E57D6"/>
    <w:rsid w:val="009F1C00"/>
    <w:rsid w:val="009F1E50"/>
    <w:rsid w:val="009F2389"/>
    <w:rsid w:val="009F44E7"/>
    <w:rsid w:val="00A001BB"/>
    <w:rsid w:val="00A00DF1"/>
    <w:rsid w:val="00A02748"/>
    <w:rsid w:val="00A04639"/>
    <w:rsid w:val="00A04A51"/>
    <w:rsid w:val="00A050E4"/>
    <w:rsid w:val="00A05629"/>
    <w:rsid w:val="00A06A61"/>
    <w:rsid w:val="00A102B9"/>
    <w:rsid w:val="00A1177A"/>
    <w:rsid w:val="00A1246A"/>
    <w:rsid w:val="00A12586"/>
    <w:rsid w:val="00A13E95"/>
    <w:rsid w:val="00A1421B"/>
    <w:rsid w:val="00A15028"/>
    <w:rsid w:val="00A150E3"/>
    <w:rsid w:val="00A2053D"/>
    <w:rsid w:val="00A23997"/>
    <w:rsid w:val="00A2424F"/>
    <w:rsid w:val="00A272E0"/>
    <w:rsid w:val="00A328BA"/>
    <w:rsid w:val="00A35958"/>
    <w:rsid w:val="00A40469"/>
    <w:rsid w:val="00A42464"/>
    <w:rsid w:val="00A438EB"/>
    <w:rsid w:val="00A446DD"/>
    <w:rsid w:val="00A4718A"/>
    <w:rsid w:val="00A50CE5"/>
    <w:rsid w:val="00A51D68"/>
    <w:rsid w:val="00A51FCA"/>
    <w:rsid w:val="00A547DE"/>
    <w:rsid w:val="00A555BE"/>
    <w:rsid w:val="00A571A4"/>
    <w:rsid w:val="00A6070B"/>
    <w:rsid w:val="00A6191F"/>
    <w:rsid w:val="00A61A42"/>
    <w:rsid w:val="00A64352"/>
    <w:rsid w:val="00A6543D"/>
    <w:rsid w:val="00A6759B"/>
    <w:rsid w:val="00A675B4"/>
    <w:rsid w:val="00A70304"/>
    <w:rsid w:val="00A70939"/>
    <w:rsid w:val="00A71A5F"/>
    <w:rsid w:val="00A7327F"/>
    <w:rsid w:val="00A75008"/>
    <w:rsid w:val="00A80C92"/>
    <w:rsid w:val="00A84111"/>
    <w:rsid w:val="00A841BF"/>
    <w:rsid w:val="00A87E76"/>
    <w:rsid w:val="00A90DBE"/>
    <w:rsid w:val="00A917E3"/>
    <w:rsid w:val="00A92609"/>
    <w:rsid w:val="00A9340E"/>
    <w:rsid w:val="00A93A62"/>
    <w:rsid w:val="00A94410"/>
    <w:rsid w:val="00A94A57"/>
    <w:rsid w:val="00A95308"/>
    <w:rsid w:val="00A96584"/>
    <w:rsid w:val="00A97DC9"/>
    <w:rsid w:val="00AA07C6"/>
    <w:rsid w:val="00AA2634"/>
    <w:rsid w:val="00AA5D1E"/>
    <w:rsid w:val="00AA76A7"/>
    <w:rsid w:val="00AB2904"/>
    <w:rsid w:val="00AB2B99"/>
    <w:rsid w:val="00AB2C09"/>
    <w:rsid w:val="00AB3DB4"/>
    <w:rsid w:val="00AC06CB"/>
    <w:rsid w:val="00AC12B4"/>
    <w:rsid w:val="00AC1E31"/>
    <w:rsid w:val="00AC1FE1"/>
    <w:rsid w:val="00AC4720"/>
    <w:rsid w:val="00AC52F8"/>
    <w:rsid w:val="00AC6C43"/>
    <w:rsid w:val="00AD0AF3"/>
    <w:rsid w:val="00AD3C27"/>
    <w:rsid w:val="00AD41C9"/>
    <w:rsid w:val="00AD4BF2"/>
    <w:rsid w:val="00AE7841"/>
    <w:rsid w:val="00AE7CCE"/>
    <w:rsid w:val="00AF1D92"/>
    <w:rsid w:val="00AF2F1F"/>
    <w:rsid w:val="00AF4EB6"/>
    <w:rsid w:val="00AF6AFB"/>
    <w:rsid w:val="00B022C2"/>
    <w:rsid w:val="00B028FD"/>
    <w:rsid w:val="00B03D2F"/>
    <w:rsid w:val="00B03DA0"/>
    <w:rsid w:val="00B055C2"/>
    <w:rsid w:val="00B06B63"/>
    <w:rsid w:val="00B10B8D"/>
    <w:rsid w:val="00B125B7"/>
    <w:rsid w:val="00B12D68"/>
    <w:rsid w:val="00B13978"/>
    <w:rsid w:val="00B1641C"/>
    <w:rsid w:val="00B17FCF"/>
    <w:rsid w:val="00B20046"/>
    <w:rsid w:val="00B203BF"/>
    <w:rsid w:val="00B227C9"/>
    <w:rsid w:val="00B228F7"/>
    <w:rsid w:val="00B26116"/>
    <w:rsid w:val="00B31AEA"/>
    <w:rsid w:val="00B32A30"/>
    <w:rsid w:val="00B33863"/>
    <w:rsid w:val="00B3450A"/>
    <w:rsid w:val="00B359EB"/>
    <w:rsid w:val="00B35E1F"/>
    <w:rsid w:val="00B35E73"/>
    <w:rsid w:val="00B378AD"/>
    <w:rsid w:val="00B4129E"/>
    <w:rsid w:val="00B41C72"/>
    <w:rsid w:val="00B4452D"/>
    <w:rsid w:val="00B46072"/>
    <w:rsid w:val="00B50E2C"/>
    <w:rsid w:val="00B52105"/>
    <w:rsid w:val="00B545C4"/>
    <w:rsid w:val="00B55E6B"/>
    <w:rsid w:val="00B56C8A"/>
    <w:rsid w:val="00B57144"/>
    <w:rsid w:val="00B624C4"/>
    <w:rsid w:val="00B63F66"/>
    <w:rsid w:val="00B64CA0"/>
    <w:rsid w:val="00B64E53"/>
    <w:rsid w:val="00B65ED7"/>
    <w:rsid w:val="00B70998"/>
    <w:rsid w:val="00B710FE"/>
    <w:rsid w:val="00B7111E"/>
    <w:rsid w:val="00B71593"/>
    <w:rsid w:val="00B72A87"/>
    <w:rsid w:val="00B753F1"/>
    <w:rsid w:val="00B806A4"/>
    <w:rsid w:val="00B83DBB"/>
    <w:rsid w:val="00B85550"/>
    <w:rsid w:val="00B861FE"/>
    <w:rsid w:val="00B9159E"/>
    <w:rsid w:val="00B919B9"/>
    <w:rsid w:val="00B93218"/>
    <w:rsid w:val="00B96361"/>
    <w:rsid w:val="00BA0D74"/>
    <w:rsid w:val="00BA16E2"/>
    <w:rsid w:val="00BA412C"/>
    <w:rsid w:val="00BA57C9"/>
    <w:rsid w:val="00BA70B9"/>
    <w:rsid w:val="00BB0361"/>
    <w:rsid w:val="00BB14AC"/>
    <w:rsid w:val="00BB373E"/>
    <w:rsid w:val="00BB38EE"/>
    <w:rsid w:val="00BB4406"/>
    <w:rsid w:val="00BB4636"/>
    <w:rsid w:val="00BC0334"/>
    <w:rsid w:val="00BC0BBA"/>
    <w:rsid w:val="00BC2BEC"/>
    <w:rsid w:val="00BC32E5"/>
    <w:rsid w:val="00BC36E7"/>
    <w:rsid w:val="00BC3D9D"/>
    <w:rsid w:val="00BC43A1"/>
    <w:rsid w:val="00BC7877"/>
    <w:rsid w:val="00BC7A57"/>
    <w:rsid w:val="00BD443E"/>
    <w:rsid w:val="00BD4891"/>
    <w:rsid w:val="00BD5889"/>
    <w:rsid w:val="00BD7FBD"/>
    <w:rsid w:val="00BE0ACE"/>
    <w:rsid w:val="00BE18BF"/>
    <w:rsid w:val="00BE44C0"/>
    <w:rsid w:val="00BE4989"/>
    <w:rsid w:val="00BE4F46"/>
    <w:rsid w:val="00BE7193"/>
    <w:rsid w:val="00BE77EF"/>
    <w:rsid w:val="00BE7BED"/>
    <w:rsid w:val="00BF1BAC"/>
    <w:rsid w:val="00BF4CDC"/>
    <w:rsid w:val="00BF5334"/>
    <w:rsid w:val="00BF5A8C"/>
    <w:rsid w:val="00C0053E"/>
    <w:rsid w:val="00C00B16"/>
    <w:rsid w:val="00C033AB"/>
    <w:rsid w:val="00C10633"/>
    <w:rsid w:val="00C112CC"/>
    <w:rsid w:val="00C122E6"/>
    <w:rsid w:val="00C123C2"/>
    <w:rsid w:val="00C1372B"/>
    <w:rsid w:val="00C145EB"/>
    <w:rsid w:val="00C159E5"/>
    <w:rsid w:val="00C24D83"/>
    <w:rsid w:val="00C25587"/>
    <w:rsid w:val="00C25B8E"/>
    <w:rsid w:val="00C25F51"/>
    <w:rsid w:val="00C26466"/>
    <w:rsid w:val="00C26D20"/>
    <w:rsid w:val="00C270AB"/>
    <w:rsid w:val="00C32FE0"/>
    <w:rsid w:val="00C34089"/>
    <w:rsid w:val="00C340AB"/>
    <w:rsid w:val="00C359BA"/>
    <w:rsid w:val="00C36F97"/>
    <w:rsid w:val="00C411E3"/>
    <w:rsid w:val="00C41A09"/>
    <w:rsid w:val="00C425EB"/>
    <w:rsid w:val="00C4294A"/>
    <w:rsid w:val="00C42B81"/>
    <w:rsid w:val="00C43BCD"/>
    <w:rsid w:val="00C50898"/>
    <w:rsid w:val="00C523C4"/>
    <w:rsid w:val="00C528B5"/>
    <w:rsid w:val="00C52A51"/>
    <w:rsid w:val="00C54B61"/>
    <w:rsid w:val="00C6165D"/>
    <w:rsid w:val="00C617FD"/>
    <w:rsid w:val="00C6261A"/>
    <w:rsid w:val="00C62BA5"/>
    <w:rsid w:val="00C63213"/>
    <w:rsid w:val="00C642B4"/>
    <w:rsid w:val="00C658FD"/>
    <w:rsid w:val="00C72169"/>
    <w:rsid w:val="00C73095"/>
    <w:rsid w:val="00C7411F"/>
    <w:rsid w:val="00C74A84"/>
    <w:rsid w:val="00C76653"/>
    <w:rsid w:val="00C801BD"/>
    <w:rsid w:val="00C8044E"/>
    <w:rsid w:val="00C86FE2"/>
    <w:rsid w:val="00C87F6A"/>
    <w:rsid w:val="00C90954"/>
    <w:rsid w:val="00C92AFC"/>
    <w:rsid w:val="00C940F2"/>
    <w:rsid w:val="00C942A6"/>
    <w:rsid w:val="00C9463E"/>
    <w:rsid w:val="00C95ACE"/>
    <w:rsid w:val="00C963BD"/>
    <w:rsid w:val="00C9680D"/>
    <w:rsid w:val="00CA0692"/>
    <w:rsid w:val="00CA0F83"/>
    <w:rsid w:val="00CA2590"/>
    <w:rsid w:val="00CA4E6F"/>
    <w:rsid w:val="00CA61FB"/>
    <w:rsid w:val="00CA7A22"/>
    <w:rsid w:val="00CB2B8A"/>
    <w:rsid w:val="00CB2CE9"/>
    <w:rsid w:val="00CB5540"/>
    <w:rsid w:val="00CB6339"/>
    <w:rsid w:val="00CB6359"/>
    <w:rsid w:val="00CC19F4"/>
    <w:rsid w:val="00CC4375"/>
    <w:rsid w:val="00CC512B"/>
    <w:rsid w:val="00CC6275"/>
    <w:rsid w:val="00CC6370"/>
    <w:rsid w:val="00CD0343"/>
    <w:rsid w:val="00CD10ED"/>
    <w:rsid w:val="00CD1C65"/>
    <w:rsid w:val="00CD3628"/>
    <w:rsid w:val="00CD5665"/>
    <w:rsid w:val="00CD7FE4"/>
    <w:rsid w:val="00CE1E5C"/>
    <w:rsid w:val="00CE5708"/>
    <w:rsid w:val="00CE59BC"/>
    <w:rsid w:val="00CF3E4B"/>
    <w:rsid w:val="00CF4B26"/>
    <w:rsid w:val="00CF7863"/>
    <w:rsid w:val="00D025B9"/>
    <w:rsid w:val="00D03AC6"/>
    <w:rsid w:val="00D046FC"/>
    <w:rsid w:val="00D04CA0"/>
    <w:rsid w:val="00D05968"/>
    <w:rsid w:val="00D065E2"/>
    <w:rsid w:val="00D06DCB"/>
    <w:rsid w:val="00D07C96"/>
    <w:rsid w:val="00D10523"/>
    <w:rsid w:val="00D106EF"/>
    <w:rsid w:val="00D10E67"/>
    <w:rsid w:val="00D130A8"/>
    <w:rsid w:val="00D15F12"/>
    <w:rsid w:val="00D16625"/>
    <w:rsid w:val="00D20295"/>
    <w:rsid w:val="00D219A3"/>
    <w:rsid w:val="00D23071"/>
    <w:rsid w:val="00D248E3"/>
    <w:rsid w:val="00D25310"/>
    <w:rsid w:val="00D25A60"/>
    <w:rsid w:val="00D26044"/>
    <w:rsid w:val="00D30F1B"/>
    <w:rsid w:val="00D31D19"/>
    <w:rsid w:val="00D31DE2"/>
    <w:rsid w:val="00D32A8E"/>
    <w:rsid w:val="00D33D2F"/>
    <w:rsid w:val="00D36DF4"/>
    <w:rsid w:val="00D36E90"/>
    <w:rsid w:val="00D378BE"/>
    <w:rsid w:val="00D37AFC"/>
    <w:rsid w:val="00D42B85"/>
    <w:rsid w:val="00D4329A"/>
    <w:rsid w:val="00D43D1E"/>
    <w:rsid w:val="00D44188"/>
    <w:rsid w:val="00D445FD"/>
    <w:rsid w:val="00D47143"/>
    <w:rsid w:val="00D51452"/>
    <w:rsid w:val="00D51B90"/>
    <w:rsid w:val="00D51DD9"/>
    <w:rsid w:val="00D54907"/>
    <w:rsid w:val="00D54E25"/>
    <w:rsid w:val="00D607A4"/>
    <w:rsid w:val="00D60C0D"/>
    <w:rsid w:val="00D61C2E"/>
    <w:rsid w:val="00D62D4F"/>
    <w:rsid w:val="00D634CB"/>
    <w:rsid w:val="00D6490E"/>
    <w:rsid w:val="00D65262"/>
    <w:rsid w:val="00D66782"/>
    <w:rsid w:val="00D67139"/>
    <w:rsid w:val="00D67B36"/>
    <w:rsid w:val="00D70F5C"/>
    <w:rsid w:val="00D71403"/>
    <w:rsid w:val="00D71430"/>
    <w:rsid w:val="00D72697"/>
    <w:rsid w:val="00D733E5"/>
    <w:rsid w:val="00D77CB1"/>
    <w:rsid w:val="00D828E3"/>
    <w:rsid w:val="00D83D52"/>
    <w:rsid w:val="00D840A6"/>
    <w:rsid w:val="00D842BF"/>
    <w:rsid w:val="00D868AE"/>
    <w:rsid w:val="00D87725"/>
    <w:rsid w:val="00D914D9"/>
    <w:rsid w:val="00D95179"/>
    <w:rsid w:val="00D960DE"/>
    <w:rsid w:val="00D96FA2"/>
    <w:rsid w:val="00D97940"/>
    <w:rsid w:val="00DA094C"/>
    <w:rsid w:val="00DA161F"/>
    <w:rsid w:val="00DA2BDD"/>
    <w:rsid w:val="00DA362B"/>
    <w:rsid w:val="00DA555F"/>
    <w:rsid w:val="00DA5925"/>
    <w:rsid w:val="00DA6817"/>
    <w:rsid w:val="00DA69B0"/>
    <w:rsid w:val="00DA6AE4"/>
    <w:rsid w:val="00DB0955"/>
    <w:rsid w:val="00DB0FC6"/>
    <w:rsid w:val="00DB1A2F"/>
    <w:rsid w:val="00DB23D4"/>
    <w:rsid w:val="00DB343B"/>
    <w:rsid w:val="00DB444B"/>
    <w:rsid w:val="00DB7E1D"/>
    <w:rsid w:val="00DC0168"/>
    <w:rsid w:val="00DC1280"/>
    <w:rsid w:val="00DC36AF"/>
    <w:rsid w:val="00DC4738"/>
    <w:rsid w:val="00DC6497"/>
    <w:rsid w:val="00DC7C7A"/>
    <w:rsid w:val="00DD1B02"/>
    <w:rsid w:val="00DD2109"/>
    <w:rsid w:val="00DD260D"/>
    <w:rsid w:val="00DD3755"/>
    <w:rsid w:val="00DD3B17"/>
    <w:rsid w:val="00DD3C6A"/>
    <w:rsid w:val="00DD4CD2"/>
    <w:rsid w:val="00DE05A5"/>
    <w:rsid w:val="00DE0815"/>
    <w:rsid w:val="00DE67C2"/>
    <w:rsid w:val="00DE76F5"/>
    <w:rsid w:val="00DF16D5"/>
    <w:rsid w:val="00DF16DD"/>
    <w:rsid w:val="00DF4A94"/>
    <w:rsid w:val="00DF55C0"/>
    <w:rsid w:val="00DF7B26"/>
    <w:rsid w:val="00E00A15"/>
    <w:rsid w:val="00E07D57"/>
    <w:rsid w:val="00E117B3"/>
    <w:rsid w:val="00E11D31"/>
    <w:rsid w:val="00E1227E"/>
    <w:rsid w:val="00E15174"/>
    <w:rsid w:val="00E1707C"/>
    <w:rsid w:val="00E20252"/>
    <w:rsid w:val="00E20467"/>
    <w:rsid w:val="00E205E9"/>
    <w:rsid w:val="00E23AA1"/>
    <w:rsid w:val="00E24426"/>
    <w:rsid w:val="00E31DF8"/>
    <w:rsid w:val="00E31EFE"/>
    <w:rsid w:val="00E326D5"/>
    <w:rsid w:val="00E32B2A"/>
    <w:rsid w:val="00E333FF"/>
    <w:rsid w:val="00E33543"/>
    <w:rsid w:val="00E33561"/>
    <w:rsid w:val="00E36E3F"/>
    <w:rsid w:val="00E37920"/>
    <w:rsid w:val="00E40BE3"/>
    <w:rsid w:val="00E40D8C"/>
    <w:rsid w:val="00E41E83"/>
    <w:rsid w:val="00E4321C"/>
    <w:rsid w:val="00E43309"/>
    <w:rsid w:val="00E4448E"/>
    <w:rsid w:val="00E44FCD"/>
    <w:rsid w:val="00E50AA6"/>
    <w:rsid w:val="00E51F0F"/>
    <w:rsid w:val="00E52230"/>
    <w:rsid w:val="00E52373"/>
    <w:rsid w:val="00E532A9"/>
    <w:rsid w:val="00E55DD9"/>
    <w:rsid w:val="00E60DB4"/>
    <w:rsid w:val="00E61506"/>
    <w:rsid w:val="00E61654"/>
    <w:rsid w:val="00E63527"/>
    <w:rsid w:val="00E64384"/>
    <w:rsid w:val="00E6605B"/>
    <w:rsid w:val="00E67085"/>
    <w:rsid w:val="00E7137F"/>
    <w:rsid w:val="00E7296B"/>
    <w:rsid w:val="00E72A7B"/>
    <w:rsid w:val="00E74C23"/>
    <w:rsid w:val="00E74FD3"/>
    <w:rsid w:val="00E7571E"/>
    <w:rsid w:val="00E77851"/>
    <w:rsid w:val="00E810B4"/>
    <w:rsid w:val="00E81263"/>
    <w:rsid w:val="00E81F7F"/>
    <w:rsid w:val="00E828C9"/>
    <w:rsid w:val="00E82E65"/>
    <w:rsid w:val="00E90897"/>
    <w:rsid w:val="00E92DF3"/>
    <w:rsid w:val="00E94538"/>
    <w:rsid w:val="00E94A3E"/>
    <w:rsid w:val="00E94BB2"/>
    <w:rsid w:val="00E962B7"/>
    <w:rsid w:val="00EA213C"/>
    <w:rsid w:val="00EA2363"/>
    <w:rsid w:val="00EA4972"/>
    <w:rsid w:val="00EA4D86"/>
    <w:rsid w:val="00EA5E74"/>
    <w:rsid w:val="00EA7FCF"/>
    <w:rsid w:val="00EB04E9"/>
    <w:rsid w:val="00EB4DCF"/>
    <w:rsid w:val="00EC1206"/>
    <w:rsid w:val="00EC6BA4"/>
    <w:rsid w:val="00ED3693"/>
    <w:rsid w:val="00ED458E"/>
    <w:rsid w:val="00ED6096"/>
    <w:rsid w:val="00EE1A8A"/>
    <w:rsid w:val="00EE2688"/>
    <w:rsid w:val="00EE2C2F"/>
    <w:rsid w:val="00EE3831"/>
    <w:rsid w:val="00EE4147"/>
    <w:rsid w:val="00EE52A9"/>
    <w:rsid w:val="00EE5F42"/>
    <w:rsid w:val="00EE6B55"/>
    <w:rsid w:val="00EF0137"/>
    <w:rsid w:val="00EF1F02"/>
    <w:rsid w:val="00EF4A35"/>
    <w:rsid w:val="00EF50CA"/>
    <w:rsid w:val="00EF5361"/>
    <w:rsid w:val="00EF5571"/>
    <w:rsid w:val="00EF6FEB"/>
    <w:rsid w:val="00EF7E76"/>
    <w:rsid w:val="00F00CF2"/>
    <w:rsid w:val="00F03C6A"/>
    <w:rsid w:val="00F053CF"/>
    <w:rsid w:val="00F0579F"/>
    <w:rsid w:val="00F100C1"/>
    <w:rsid w:val="00F109ED"/>
    <w:rsid w:val="00F130C0"/>
    <w:rsid w:val="00F13235"/>
    <w:rsid w:val="00F13318"/>
    <w:rsid w:val="00F162EB"/>
    <w:rsid w:val="00F16952"/>
    <w:rsid w:val="00F16D0B"/>
    <w:rsid w:val="00F239F7"/>
    <w:rsid w:val="00F23CD7"/>
    <w:rsid w:val="00F25942"/>
    <w:rsid w:val="00F27B90"/>
    <w:rsid w:val="00F27D41"/>
    <w:rsid w:val="00F312CC"/>
    <w:rsid w:val="00F325AD"/>
    <w:rsid w:val="00F33C41"/>
    <w:rsid w:val="00F35256"/>
    <w:rsid w:val="00F353DD"/>
    <w:rsid w:val="00F3581C"/>
    <w:rsid w:val="00F36538"/>
    <w:rsid w:val="00F367EB"/>
    <w:rsid w:val="00F36C13"/>
    <w:rsid w:val="00F36D83"/>
    <w:rsid w:val="00F37428"/>
    <w:rsid w:val="00F379E4"/>
    <w:rsid w:val="00F43384"/>
    <w:rsid w:val="00F4418F"/>
    <w:rsid w:val="00F44973"/>
    <w:rsid w:val="00F44A25"/>
    <w:rsid w:val="00F4618C"/>
    <w:rsid w:val="00F46EDA"/>
    <w:rsid w:val="00F5084B"/>
    <w:rsid w:val="00F53BE5"/>
    <w:rsid w:val="00F53DE9"/>
    <w:rsid w:val="00F54D5D"/>
    <w:rsid w:val="00F55B36"/>
    <w:rsid w:val="00F55CB9"/>
    <w:rsid w:val="00F55E3B"/>
    <w:rsid w:val="00F56DAA"/>
    <w:rsid w:val="00F57781"/>
    <w:rsid w:val="00F6013E"/>
    <w:rsid w:val="00F612E2"/>
    <w:rsid w:val="00F61EC1"/>
    <w:rsid w:val="00F642FC"/>
    <w:rsid w:val="00F64B9B"/>
    <w:rsid w:val="00F64FB2"/>
    <w:rsid w:val="00F66FBD"/>
    <w:rsid w:val="00F71F41"/>
    <w:rsid w:val="00F72096"/>
    <w:rsid w:val="00F72B03"/>
    <w:rsid w:val="00F73F02"/>
    <w:rsid w:val="00F74041"/>
    <w:rsid w:val="00F7539B"/>
    <w:rsid w:val="00F75EA4"/>
    <w:rsid w:val="00F762E6"/>
    <w:rsid w:val="00F77ABA"/>
    <w:rsid w:val="00F80C2D"/>
    <w:rsid w:val="00F82C1E"/>
    <w:rsid w:val="00F862D1"/>
    <w:rsid w:val="00F866FF"/>
    <w:rsid w:val="00F8685C"/>
    <w:rsid w:val="00F86F0B"/>
    <w:rsid w:val="00F877C6"/>
    <w:rsid w:val="00F938C7"/>
    <w:rsid w:val="00F93C58"/>
    <w:rsid w:val="00F96034"/>
    <w:rsid w:val="00F97C4E"/>
    <w:rsid w:val="00FA0D3B"/>
    <w:rsid w:val="00FA1E80"/>
    <w:rsid w:val="00FA2BBF"/>
    <w:rsid w:val="00FA3C05"/>
    <w:rsid w:val="00FA4943"/>
    <w:rsid w:val="00FA52DE"/>
    <w:rsid w:val="00FA5545"/>
    <w:rsid w:val="00FA5CA7"/>
    <w:rsid w:val="00FA72A9"/>
    <w:rsid w:val="00FB3AB0"/>
    <w:rsid w:val="00FB548F"/>
    <w:rsid w:val="00FB64B2"/>
    <w:rsid w:val="00FB70CD"/>
    <w:rsid w:val="00FB728D"/>
    <w:rsid w:val="00FB786C"/>
    <w:rsid w:val="00FC1B72"/>
    <w:rsid w:val="00FC1F5F"/>
    <w:rsid w:val="00FC218F"/>
    <w:rsid w:val="00FC35EE"/>
    <w:rsid w:val="00FC387E"/>
    <w:rsid w:val="00FC388B"/>
    <w:rsid w:val="00FC592C"/>
    <w:rsid w:val="00FC6AB6"/>
    <w:rsid w:val="00FC75A1"/>
    <w:rsid w:val="00FD10E7"/>
    <w:rsid w:val="00FD12B5"/>
    <w:rsid w:val="00FD1D36"/>
    <w:rsid w:val="00FD27AA"/>
    <w:rsid w:val="00FD4DF8"/>
    <w:rsid w:val="00FD55CD"/>
    <w:rsid w:val="00FD6646"/>
    <w:rsid w:val="00FE007D"/>
    <w:rsid w:val="00FE2785"/>
    <w:rsid w:val="00FE2DCB"/>
    <w:rsid w:val="00FE3C39"/>
    <w:rsid w:val="00FE4EB4"/>
    <w:rsid w:val="00FE572F"/>
    <w:rsid w:val="00FE7CB3"/>
    <w:rsid w:val="00FF1A79"/>
    <w:rsid w:val="00FF35B0"/>
    <w:rsid w:val="00FF3660"/>
    <w:rsid w:val="00FF4C60"/>
    <w:rsid w:val="00FF60E6"/>
    <w:rsid w:val="00FF6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03CF3"/>
  <w15:docId w15:val="{E69EF74A-0EA8-4CB7-B04B-0EFF3D6F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DAA"/>
    <w:rPr>
      <w:rFonts w:ascii="Arial" w:hAnsi="Arial"/>
      <w:sz w:val="24"/>
      <w:lang w:val="en-CA"/>
    </w:rPr>
  </w:style>
  <w:style w:type="paragraph" w:styleId="Heading1">
    <w:name w:val="heading 1"/>
    <w:aliases w:val="Chapter Heading,section 1,Heading 1a,section 11,section 12,section 13,section 14,section 15,section 16,section 17,Prop Heading 1,se,new page/chapter,Heading1-bio,Heading1slides,1m,Headline1,Headline11,Headline12,Headline13,H1,Heading,2,1"/>
    <w:basedOn w:val="Normal"/>
    <w:next w:val="Normal"/>
    <w:qFormat/>
    <w:rsid w:val="00467DAA"/>
    <w:pPr>
      <w:keepNext/>
      <w:spacing w:after="240"/>
      <w:outlineLvl w:val="0"/>
    </w:pPr>
    <w:rPr>
      <w:b/>
      <w:kern w:val="28"/>
    </w:rPr>
  </w:style>
  <w:style w:type="paragraph" w:styleId="Heading2">
    <w:name w:val="heading 2"/>
    <w:basedOn w:val="Normal"/>
    <w:next w:val="Normal"/>
    <w:qFormat/>
    <w:rsid w:val="00467DAA"/>
    <w:pPr>
      <w:keepNext/>
      <w:spacing w:after="240"/>
      <w:outlineLvl w:val="1"/>
    </w:pPr>
    <w:rPr>
      <w:b/>
      <w:i/>
    </w:rPr>
  </w:style>
  <w:style w:type="paragraph" w:styleId="Heading3">
    <w:name w:val="heading 3"/>
    <w:aliases w:val="- Maj Side,Section 1.1.1,titre 1.1.1,1.2.3.,Response,Titre 3b,H3,titre 1.1.,heading 3,titre 1.1.11,titre 1.1.12,titre 1.1.13,titre 1.1.111,titre 1.1.121,Subhead2,BOD 1,BOD 0,Head 3,subparagraaf titel,Level 1 - 1,3,Minor,Project 3,sl3,H31"/>
    <w:basedOn w:val="Normal"/>
    <w:next w:val="Normal"/>
    <w:qFormat/>
    <w:rsid w:val="00467DAA"/>
    <w:pPr>
      <w:keepNext/>
      <w:spacing w:after="240"/>
      <w:outlineLvl w:val="2"/>
    </w:pPr>
  </w:style>
  <w:style w:type="paragraph" w:styleId="Heading4">
    <w:name w:val="heading 4"/>
    <w:aliases w:val="section 1.1.1.1,H4,Level 2 - a,- Minor Side,Map Title,Sub section,section 1.1.1,ASAPHeading 4"/>
    <w:basedOn w:val="Normal"/>
    <w:next w:val="Normal"/>
    <w:qFormat/>
    <w:rsid w:val="00467DAA"/>
    <w:pPr>
      <w:keepNext/>
      <w:spacing w:after="240"/>
      <w:outlineLvl w:val="3"/>
    </w:pPr>
    <w:rPr>
      <w:b/>
    </w:rPr>
  </w:style>
  <w:style w:type="paragraph" w:styleId="Heading5">
    <w:name w:val="heading 5"/>
    <w:aliases w:val="Block Label,H5"/>
    <w:basedOn w:val="Normal"/>
    <w:next w:val="Normal"/>
    <w:qFormat/>
    <w:rsid w:val="00467DAA"/>
    <w:pPr>
      <w:spacing w:after="240"/>
      <w:outlineLvl w:val="4"/>
    </w:pPr>
  </w:style>
  <w:style w:type="paragraph" w:styleId="Heading6">
    <w:name w:val="heading 6"/>
    <w:aliases w:val="Legal Level 1."/>
    <w:basedOn w:val="Normal"/>
    <w:next w:val="Normal"/>
    <w:qFormat/>
    <w:rsid w:val="00467DAA"/>
    <w:pPr>
      <w:spacing w:after="240"/>
      <w:outlineLvl w:val="5"/>
    </w:pPr>
    <w:rPr>
      <w:i/>
    </w:rPr>
  </w:style>
  <w:style w:type="paragraph" w:styleId="Heading7">
    <w:name w:val="heading 7"/>
    <w:basedOn w:val="Normal"/>
    <w:next w:val="Normal"/>
    <w:qFormat/>
    <w:rsid w:val="00467DAA"/>
    <w:pPr>
      <w:spacing w:after="240"/>
      <w:outlineLvl w:val="6"/>
    </w:pPr>
  </w:style>
  <w:style w:type="paragraph" w:styleId="Heading8">
    <w:name w:val="heading 8"/>
    <w:aliases w:val="Heading 1-intro"/>
    <w:basedOn w:val="Normal"/>
    <w:next w:val="Normal"/>
    <w:qFormat/>
    <w:rsid w:val="00467DAA"/>
    <w:pPr>
      <w:spacing w:before="120" w:after="240"/>
      <w:outlineLvl w:val="7"/>
    </w:pPr>
  </w:style>
  <w:style w:type="paragraph" w:styleId="Heading9">
    <w:name w:val="heading 9"/>
    <w:aliases w:val="Appendices"/>
    <w:basedOn w:val="Normal"/>
    <w:next w:val="Normal"/>
    <w:qFormat/>
    <w:rsid w:val="00467DAA"/>
    <w:pPr>
      <w:spacing w:after="240"/>
      <w:outlineLvl w:val="8"/>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7DAA"/>
    <w:pPr>
      <w:tabs>
        <w:tab w:val="center" w:pos="4320"/>
        <w:tab w:val="right" w:pos="8640"/>
      </w:tabs>
    </w:pPr>
  </w:style>
  <w:style w:type="paragraph" w:styleId="Footer">
    <w:name w:val="footer"/>
    <w:basedOn w:val="Normal"/>
    <w:rsid w:val="00467DAA"/>
    <w:pPr>
      <w:tabs>
        <w:tab w:val="center" w:pos="4320"/>
        <w:tab w:val="right" w:pos="8640"/>
      </w:tabs>
    </w:pPr>
  </w:style>
  <w:style w:type="character" w:styleId="PageNumber">
    <w:name w:val="page number"/>
    <w:basedOn w:val="DefaultParagraphFont"/>
    <w:rsid w:val="00467DAA"/>
  </w:style>
  <w:style w:type="character" w:customStyle="1" w:styleId="Prompt">
    <w:name w:val="Prompt"/>
    <w:basedOn w:val="DefaultParagraphFont"/>
    <w:rsid w:val="00467DAA"/>
    <w:rPr>
      <w:color w:val="0000FF"/>
    </w:rPr>
  </w:style>
  <w:style w:type="paragraph" w:customStyle="1" w:styleId="Plain">
    <w:name w:val="Plain"/>
    <w:basedOn w:val="Normal"/>
    <w:rsid w:val="00467DAA"/>
  </w:style>
  <w:style w:type="paragraph" w:styleId="TOC1">
    <w:name w:val="toc 1"/>
    <w:basedOn w:val="Normal"/>
    <w:next w:val="Normal"/>
    <w:autoRedefine/>
    <w:semiHidden/>
    <w:rsid w:val="00467DAA"/>
    <w:pPr>
      <w:tabs>
        <w:tab w:val="left" w:pos="720"/>
        <w:tab w:val="right" w:leader="dot" w:pos="9360"/>
      </w:tabs>
    </w:pPr>
  </w:style>
  <w:style w:type="paragraph" w:styleId="TOC2">
    <w:name w:val="toc 2"/>
    <w:basedOn w:val="Normal"/>
    <w:next w:val="Normal"/>
    <w:autoRedefine/>
    <w:semiHidden/>
    <w:rsid w:val="00467DAA"/>
    <w:pPr>
      <w:tabs>
        <w:tab w:val="left" w:pos="1440"/>
        <w:tab w:val="right" w:leader="dot" w:pos="9360"/>
      </w:tabs>
      <w:ind w:left="720"/>
    </w:pPr>
  </w:style>
  <w:style w:type="paragraph" w:customStyle="1" w:styleId="Cite">
    <w:name w:val="Cite"/>
    <w:aliases w:val="C"/>
    <w:basedOn w:val="Normal"/>
    <w:next w:val="Normal"/>
    <w:rsid w:val="00467DAA"/>
    <w:pPr>
      <w:keepLines/>
      <w:spacing w:after="240"/>
      <w:ind w:left="2160" w:right="2880"/>
      <w:jc w:val="both"/>
    </w:pPr>
    <w:rPr>
      <w:i/>
      <w:sz w:val="20"/>
    </w:rPr>
  </w:style>
  <w:style w:type="paragraph" w:customStyle="1" w:styleId="Quote1">
    <w:name w:val="Quote1"/>
    <w:aliases w:val="Q"/>
    <w:basedOn w:val="Normal"/>
    <w:next w:val="Normal"/>
    <w:rsid w:val="00467DAA"/>
    <w:pPr>
      <w:ind w:left="1440" w:right="1440"/>
    </w:pPr>
  </w:style>
  <w:style w:type="paragraph" w:customStyle="1" w:styleId="SMHeading1">
    <w:name w:val="SM Heading 1"/>
    <w:aliases w:val="h1"/>
    <w:basedOn w:val="Normal"/>
    <w:next w:val="BodyTextFirstIndent"/>
    <w:rsid w:val="00467DAA"/>
    <w:pPr>
      <w:keepNext/>
      <w:spacing w:after="240"/>
    </w:pPr>
    <w:rPr>
      <w:b/>
      <w:caps/>
      <w:u w:val="single"/>
    </w:rPr>
  </w:style>
  <w:style w:type="paragraph" w:styleId="BodyText">
    <w:name w:val="Body Text"/>
    <w:aliases w:val="bt"/>
    <w:basedOn w:val="Normal"/>
    <w:rsid w:val="00467DAA"/>
    <w:pPr>
      <w:spacing w:after="240"/>
    </w:pPr>
  </w:style>
  <w:style w:type="paragraph" w:styleId="BodyTextFirstIndent">
    <w:name w:val="Body Text First Indent"/>
    <w:aliases w:val="btf"/>
    <w:basedOn w:val="BodyText"/>
    <w:rsid w:val="00467DAA"/>
    <w:pPr>
      <w:ind w:firstLine="720"/>
    </w:pPr>
  </w:style>
  <w:style w:type="paragraph" w:customStyle="1" w:styleId="SMHeading2">
    <w:name w:val="SM Heading 2"/>
    <w:aliases w:val="h2"/>
    <w:basedOn w:val="Normal"/>
    <w:next w:val="BodyTextFirstIndent"/>
    <w:rsid w:val="00467DAA"/>
    <w:pPr>
      <w:keepNext/>
      <w:spacing w:after="240"/>
    </w:pPr>
    <w:rPr>
      <w:b/>
      <w:u w:val="single"/>
    </w:rPr>
  </w:style>
  <w:style w:type="paragraph" w:customStyle="1" w:styleId="SMHeading3">
    <w:name w:val="SM Heading 3"/>
    <w:aliases w:val="h3"/>
    <w:basedOn w:val="Normal"/>
    <w:next w:val="BodyTextFirstIndent"/>
    <w:rsid w:val="00467DAA"/>
    <w:pPr>
      <w:keepNext/>
      <w:spacing w:after="240"/>
    </w:pPr>
    <w:rPr>
      <w:b/>
      <w:i/>
      <w:u w:val="single"/>
    </w:rPr>
  </w:style>
  <w:style w:type="paragraph" w:customStyle="1" w:styleId="SMHeading4">
    <w:name w:val="SM Heading 4"/>
    <w:aliases w:val="h4"/>
    <w:basedOn w:val="Normal"/>
    <w:next w:val="BodyTextFirstIndent"/>
    <w:rsid w:val="00467DAA"/>
    <w:pPr>
      <w:keepNext/>
      <w:spacing w:after="240"/>
    </w:pPr>
    <w:rPr>
      <w:b/>
      <w:i/>
    </w:rPr>
  </w:style>
  <w:style w:type="paragraph" w:customStyle="1" w:styleId="SMHeading5">
    <w:name w:val="SM Heading 5"/>
    <w:aliases w:val="h5"/>
    <w:basedOn w:val="Normal"/>
    <w:next w:val="BodyTextFirstIndent"/>
    <w:rsid w:val="00467DAA"/>
    <w:pPr>
      <w:keepNext/>
      <w:spacing w:after="240"/>
    </w:pPr>
    <w:rPr>
      <w:b/>
      <w:smallCaps/>
      <w:u w:val="single"/>
    </w:rPr>
  </w:style>
  <w:style w:type="paragraph" w:customStyle="1" w:styleId="SMHeading6">
    <w:name w:val="SM Heading 6"/>
    <w:aliases w:val="h6"/>
    <w:basedOn w:val="Normal"/>
    <w:next w:val="BodyTextFirstIndent"/>
    <w:rsid w:val="00467DAA"/>
    <w:pPr>
      <w:keepNext/>
      <w:spacing w:after="240"/>
    </w:pPr>
    <w:rPr>
      <w:b/>
    </w:rPr>
  </w:style>
  <w:style w:type="paragraph" w:customStyle="1" w:styleId="SMHeading7">
    <w:name w:val="SM Heading 7"/>
    <w:aliases w:val="h7"/>
    <w:basedOn w:val="Normal"/>
    <w:next w:val="BodyTextFirstIndent"/>
    <w:rsid w:val="00467DAA"/>
    <w:pPr>
      <w:keepNext/>
      <w:spacing w:after="240"/>
    </w:pPr>
    <w:rPr>
      <w:i/>
      <w:smallCaps/>
      <w:u w:val="single"/>
    </w:rPr>
  </w:style>
  <w:style w:type="paragraph" w:customStyle="1" w:styleId="SMHeading8">
    <w:name w:val="SM Heading 8"/>
    <w:aliases w:val="h8"/>
    <w:basedOn w:val="Normal"/>
    <w:next w:val="BodyTextFirstIndent"/>
    <w:rsid w:val="00467DAA"/>
    <w:pPr>
      <w:keepNext/>
      <w:spacing w:after="240"/>
    </w:pPr>
    <w:rPr>
      <w:u w:val="single"/>
    </w:rPr>
  </w:style>
  <w:style w:type="paragraph" w:customStyle="1" w:styleId="SMHeading9">
    <w:name w:val="SM Heading 9"/>
    <w:aliases w:val="h9"/>
    <w:basedOn w:val="Normal"/>
    <w:next w:val="BodyTextFirstIndent"/>
    <w:rsid w:val="00467DAA"/>
    <w:pPr>
      <w:keepNext/>
      <w:spacing w:after="240"/>
    </w:pPr>
    <w:rPr>
      <w:i/>
    </w:rPr>
  </w:style>
  <w:style w:type="paragraph" w:customStyle="1" w:styleId="SM1L1">
    <w:name w:val="SM1 L1"/>
    <w:aliases w:val="p1"/>
    <w:basedOn w:val="Normal"/>
    <w:rsid w:val="00467DAA"/>
    <w:pPr>
      <w:numPr>
        <w:numId w:val="2"/>
      </w:numPr>
      <w:tabs>
        <w:tab w:val="clear" w:pos="720"/>
      </w:tabs>
      <w:spacing w:after="240"/>
    </w:pPr>
  </w:style>
  <w:style w:type="paragraph" w:customStyle="1" w:styleId="SM1L2">
    <w:name w:val="SM1 L2"/>
    <w:aliases w:val="p2"/>
    <w:basedOn w:val="Normal"/>
    <w:rsid w:val="00467DAA"/>
    <w:pPr>
      <w:numPr>
        <w:ilvl w:val="1"/>
        <w:numId w:val="3"/>
      </w:numPr>
      <w:tabs>
        <w:tab w:val="clear" w:pos="1440"/>
      </w:tabs>
      <w:spacing w:after="240"/>
    </w:pPr>
  </w:style>
  <w:style w:type="paragraph" w:customStyle="1" w:styleId="SM1L3">
    <w:name w:val="SM1 L3"/>
    <w:aliases w:val="p3"/>
    <w:basedOn w:val="Normal"/>
    <w:rsid w:val="00467DAA"/>
    <w:pPr>
      <w:numPr>
        <w:ilvl w:val="2"/>
        <w:numId w:val="4"/>
      </w:numPr>
      <w:tabs>
        <w:tab w:val="clear" w:pos="2160"/>
      </w:tabs>
      <w:spacing w:after="240"/>
    </w:pPr>
  </w:style>
  <w:style w:type="paragraph" w:customStyle="1" w:styleId="SM1L4">
    <w:name w:val="SM1 L4"/>
    <w:aliases w:val="p4"/>
    <w:basedOn w:val="Normal"/>
    <w:rsid w:val="00467DAA"/>
    <w:pPr>
      <w:numPr>
        <w:ilvl w:val="3"/>
        <w:numId w:val="5"/>
      </w:numPr>
      <w:tabs>
        <w:tab w:val="clear" w:pos="2880"/>
      </w:tabs>
      <w:spacing w:after="240"/>
    </w:pPr>
  </w:style>
  <w:style w:type="paragraph" w:customStyle="1" w:styleId="SM1L5">
    <w:name w:val="SM1 L5"/>
    <w:aliases w:val="p5"/>
    <w:basedOn w:val="Normal"/>
    <w:rsid w:val="00467DAA"/>
    <w:pPr>
      <w:numPr>
        <w:ilvl w:val="4"/>
        <w:numId w:val="6"/>
      </w:numPr>
      <w:tabs>
        <w:tab w:val="clear" w:pos="3600"/>
      </w:tabs>
      <w:spacing w:after="240"/>
    </w:pPr>
  </w:style>
  <w:style w:type="paragraph" w:customStyle="1" w:styleId="SM1L6">
    <w:name w:val="SM1 L6"/>
    <w:aliases w:val="p6"/>
    <w:basedOn w:val="Normal"/>
    <w:rsid w:val="00467DAA"/>
    <w:pPr>
      <w:numPr>
        <w:ilvl w:val="5"/>
        <w:numId w:val="7"/>
      </w:numPr>
      <w:tabs>
        <w:tab w:val="clear" w:pos="4320"/>
      </w:tabs>
      <w:spacing w:after="240"/>
    </w:pPr>
  </w:style>
  <w:style w:type="paragraph" w:customStyle="1" w:styleId="SM1L7">
    <w:name w:val="SM1 L7"/>
    <w:aliases w:val="p7"/>
    <w:basedOn w:val="Normal"/>
    <w:rsid w:val="00467DAA"/>
    <w:pPr>
      <w:numPr>
        <w:ilvl w:val="6"/>
        <w:numId w:val="8"/>
      </w:numPr>
      <w:tabs>
        <w:tab w:val="clear" w:pos="5040"/>
      </w:tabs>
      <w:spacing w:after="240"/>
    </w:pPr>
  </w:style>
  <w:style w:type="paragraph" w:customStyle="1" w:styleId="SM1L8">
    <w:name w:val="SM1 L8"/>
    <w:aliases w:val="p8"/>
    <w:basedOn w:val="Normal"/>
    <w:rsid w:val="00467DAA"/>
    <w:pPr>
      <w:numPr>
        <w:ilvl w:val="7"/>
        <w:numId w:val="9"/>
      </w:numPr>
      <w:tabs>
        <w:tab w:val="clear" w:pos="5760"/>
      </w:tabs>
      <w:spacing w:after="240"/>
    </w:pPr>
  </w:style>
  <w:style w:type="paragraph" w:customStyle="1" w:styleId="SM1L9">
    <w:name w:val="SM1 L9"/>
    <w:aliases w:val="p9"/>
    <w:basedOn w:val="Normal"/>
    <w:rsid w:val="00467DAA"/>
    <w:pPr>
      <w:numPr>
        <w:ilvl w:val="8"/>
        <w:numId w:val="10"/>
      </w:numPr>
      <w:tabs>
        <w:tab w:val="clear" w:pos="6480"/>
      </w:tabs>
      <w:spacing w:after="240"/>
    </w:pPr>
  </w:style>
  <w:style w:type="paragraph" w:customStyle="1" w:styleId="SM2L1">
    <w:name w:val="SM2 L1"/>
    <w:aliases w:val="t1"/>
    <w:basedOn w:val="Normal"/>
    <w:rsid w:val="00467DAA"/>
    <w:pPr>
      <w:numPr>
        <w:numId w:val="11"/>
      </w:numPr>
      <w:tabs>
        <w:tab w:val="clear" w:pos="360"/>
      </w:tabs>
      <w:spacing w:after="240"/>
    </w:pPr>
  </w:style>
  <w:style w:type="paragraph" w:customStyle="1" w:styleId="SM2L2">
    <w:name w:val="SM2 L2"/>
    <w:aliases w:val="t2"/>
    <w:basedOn w:val="Normal"/>
    <w:rsid w:val="00467DAA"/>
    <w:pPr>
      <w:numPr>
        <w:ilvl w:val="1"/>
        <w:numId w:val="12"/>
      </w:numPr>
      <w:tabs>
        <w:tab w:val="clear" w:pos="1080"/>
      </w:tabs>
      <w:spacing w:after="240"/>
    </w:pPr>
  </w:style>
  <w:style w:type="paragraph" w:customStyle="1" w:styleId="SM2L3">
    <w:name w:val="SM2 L3"/>
    <w:aliases w:val="t3"/>
    <w:basedOn w:val="Normal"/>
    <w:rsid w:val="00467DAA"/>
    <w:pPr>
      <w:numPr>
        <w:ilvl w:val="2"/>
        <w:numId w:val="13"/>
      </w:numPr>
      <w:tabs>
        <w:tab w:val="clear" w:pos="2160"/>
      </w:tabs>
      <w:spacing w:after="240"/>
    </w:pPr>
  </w:style>
  <w:style w:type="paragraph" w:customStyle="1" w:styleId="SM2L4">
    <w:name w:val="SM2 L4"/>
    <w:aliases w:val="t4"/>
    <w:basedOn w:val="Normal"/>
    <w:rsid w:val="00467DAA"/>
    <w:pPr>
      <w:numPr>
        <w:ilvl w:val="3"/>
        <w:numId w:val="14"/>
      </w:numPr>
      <w:tabs>
        <w:tab w:val="clear" w:pos="2520"/>
      </w:tabs>
      <w:spacing w:after="240"/>
    </w:pPr>
  </w:style>
  <w:style w:type="paragraph" w:customStyle="1" w:styleId="SM2L5">
    <w:name w:val="SM2 L5"/>
    <w:aliases w:val="t5"/>
    <w:basedOn w:val="Normal"/>
    <w:rsid w:val="00467DAA"/>
    <w:pPr>
      <w:numPr>
        <w:ilvl w:val="4"/>
        <w:numId w:val="15"/>
      </w:numPr>
      <w:tabs>
        <w:tab w:val="clear" w:pos="3240"/>
      </w:tabs>
      <w:spacing w:after="240"/>
    </w:pPr>
  </w:style>
  <w:style w:type="paragraph" w:customStyle="1" w:styleId="SM2L6">
    <w:name w:val="SM2 L6"/>
    <w:aliases w:val="t6"/>
    <w:basedOn w:val="Normal"/>
    <w:rsid w:val="00467DAA"/>
    <w:pPr>
      <w:numPr>
        <w:ilvl w:val="5"/>
        <w:numId w:val="16"/>
      </w:numPr>
      <w:tabs>
        <w:tab w:val="clear" w:pos="4320"/>
      </w:tabs>
      <w:spacing w:after="240"/>
    </w:pPr>
  </w:style>
  <w:style w:type="paragraph" w:customStyle="1" w:styleId="SM2L7">
    <w:name w:val="SM2 L7"/>
    <w:aliases w:val="t7"/>
    <w:basedOn w:val="Normal"/>
    <w:rsid w:val="00467DAA"/>
    <w:pPr>
      <w:numPr>
        <w:ilvl w:val="6"/>
        <w:numId w:val="17"/>
      </w:numPr>
      <w:tabs>
        <w:tab w:val="clear" w:pos="4680"/>
      </w:tabs>
      <w:spacing w:after="240"/>
    </w:pPr>
  </w:style>
  <w:style w:type="paragraph" w:customStyle="1" w:styleId="SM2L8">
    <w:name w:val="SM2 L8"/>
    <w:aliases w:val="t8"/>
    <w:basedOn w:val="Normal"/>
    <w:rsid w:val="00467DAA"/>
    <w:pPr>
      <w:numPr>
        <w:ilvl w:val="7"/>
        <w:numId w:val="18"/>
      </w:numPr>
      <w:tabs>
        <w:tab w:val="clear" w:pos="5400"/>
      </w:tabs>
      <w:spacing w:after="240"/>
    </w:pPr>
  </w:style>
  <w:style w:type="paragraph" w:customStyle="1" w:styleId="SM2L9">
    <w:name w:val="SM2 L9"/>
    <w:aliases w:val="t9"/>
    <w:basedOn w:val="Normal"/>
    <w:rsid w:val="00467DAA"/>
    <w:pPr>
      <w:numPr>
        <w:ilvl w:val="8"/>
        <w:numId w:val="19"/>
      </w:numPr>
      <w:tabs>
        <w:tab w:val="clear" w:pos="6480"/>
      </w:tabs>
      <w:spacing w:after="240"/>
    </w:pPr>
  </w:style>
  <w:style w:type="paragraph" w:customStyle="1" w:styleId="Address">
    <w:name w:val="Address"/>
    <w:basedOn w:val="Normal"/>
    <w:next w:val="Normal"/>
    <w:rsid w:val="00467DAA"/>
    <w:pPr>
      <w:keepNext/>
      <w:keepLines/>
      <w:spacing w:after="240"/>
      <w:ind w:right="3240"/>
    </w:pPr>
  </w:style>
  <w:style w:type="paragraph" w:customStyle="1" w:styleId="AttnLine">
    <w:name w:val="AttnLine"/>
    <w:basedOn w:val="Normal"/>
    <w:next w:val="Salutation"/>
    <w:rsid w:val="00467DAA"/>
    <w:pPr>
      <w:keepNext/>
      <w:keepLines/>
      <w:tabs>
        <w:tab w:val="left" w:pos="1080"/>
      </w:tabs>
      <w:spacing w:after="240"/>
      <w:ind w:left="1080" w:hanging="1080"/>
    </w:pPr>
  </w:style>
  <w:style w:type="paragraph" w:styleId="Salutation">
    <w:name w:val="Salutation"/>
    <w:basedOn w:val="Normal"/>
    <w:next w:val="Normal"/>
    <w:rsid w:val="00467DAA"/>
  </w:style>
  <w:style w:type="paragraph" w:customStyle="1" w:styleId="bcclist">
    <w:name w:val="bcclist"/>
    <w:basedOn w:val="Normal"/>
    <w:next w:val="BodyText"/>
    <w:rsid w:val="00467DAA"/>
    <w:pPr>
      <w:ind w:left="720" w:hanging="720"/>
    </w:pPr>
    <w:rPr>
      <w:vanish/>
    </w:rPr>
  </w:style>
  <w:style w:type="paragraph" w:styleId="BlockText">
    <w:name w:val="Block Text"/>
    <w:basedOn w:val="Normal"/>
    <w:rsid w:val="00467DAA"/>
    <w:pPr>
      <w:spacing w:after="120"/>
      <w:ind w:left="1440" w:right="1440"/>
    </w:pPr>
  </w:style>
  <w:style w:type="paragraph" w:styleId="BodyText2">
    <w:name w:val="Body Text 2"/>
    <w:aliases w:val="bt2"/>
    <w:basedOn w:val="Normal"/>
    <w:rsid w:val="00467DAA"/>
    <w:pPr>
      <w:spacing w:after="240" w:line="480" w:lineRule="auto"/>
    </w:pPr>
  </w:style>
  <w:style w:type="paragraph" w:styleId="BodyText3">
    <w:name w:val="Body Text 3"/>
    <w:aliases w:val="bt3"/>
    <w:basedOn w:val="Normal"/>
    <w:rsid w:val="00467DAA"/>
    <w:pPr>
      <w:spacing w:after="240" w:line="360" w:lineRule="auto"/>
    </w:pPr>
  </w:style>
  <w:style w:type="paragraph" w:styleId="BodyTextIndent">
    <w:name w:val="Body Text Indent"/>
    <w:aliases w:val="bti"/>
    <w:basedOn w:val="Normal"/>
    <w:rsid w:val="00467DAA"/>
    <w:pPr>
      <w:spacing w:after="240"/>
      <w:ind w:left="720"/>
    </w:pPr>
  </w:style>
  <w:style w:type="paragraph" w:styleId="BodyTextFirstIndent2">
    <w:name w:val="Body Text First Indent 2"/>
    <w:aliases w:val="btf2"/>
    <w:basedOn w:val="BodyTextIndent"/>
    <w:rsid w:val="00467DAA"/>
    <w:pPr>
      <w:ind w:firstLine="720"/>
    </w:pPr>
  </w:style>
  <w:style w:type="paragraph" w:customStyle="1" w:styleId="BodyTextFirstIndent1">
    <w:name w:val="Body Text First Indent1"/>
    <w:basedOn w:val="BlockText"/>
    <w:next w:val="BodyTextFirstIndent"/>
    <w:rsid w:val="00467DAA"/>
    <w:pPr>
      <w:ind w:left="0" w:right="0" w:firstLine="720"/>
    </w:pPr>
  </w:style>
  <w:style w:type="paragraph" w:customStyle="1" w:styleId="BodyTextFirstIndent20">
    <w:name w:val="Body Text First Indent2"/>
    <w:basedOn w:val="BodyText"/>
    <w:rsid w:val="00467DAA"/>
    <w:pPr>
      <w:ind w:firstLine="720"/>
    </w:pPr>
  </w:style>
  <w:style w:type="paragraph" w:styleId="BodyTextIndent2">
    <w:name w:val="Body Text Indent 2"/>
    <w:aliases w:val="bti2"/>
    <w:basedOn w:val="Normal"/>
    <w:rsid w:val="00467DAA"/>
    <w:pPr>
      <w:spacing w:after="240" w:line="480" w:lineRule="auto"/>
      <w:ind w:left="720"/>
    </w:pPr>
  </w:style>
  <w:style w:type="paragraph" w:styleId="BodyTextIndent3">
    <w:name w:val="Body Text Indent 3"/>
    <w:aliases w:val="bti3"/>
    <w:basedOn w:val="Normal"/>
    <w:rsid w:val="00467DAA"/>
    <w:pPr>
      <w:spacing w:after="240" w:line="360" w:lineRule="auto"/>
      <w:ind w:left="720"/>
    </w:pPr>
  </w:style>
  <w:style w:type="paragraph" w:customStyle="1" w:styleId="Bullet1">
    <w:name w:val="Bullet 1"/>
    <w:aliases w:val="bu1"/>
    <w:basedOn w:val="Normal"/>
    <w:rsid w:val="00467DAA"/>
    <w:pPr>
      <w:numPr>
        <w:numId w:val="20"/>
      </w:numPr>
      <w:spacing w:after="240"/>
    </w:pPr>
  </w:style>
  <w:style w:type="paragraph" w:customStyle="1" w:styleId="Bullet2">
    <w:name w:val="Bullet 2"/>
    <w:aliases w:val="bu2"/>
    <w:basedOn w:val="Normal"/>
    <w:rsid w:val="00467DAA"/>
    <w:pPr>
      <w:numPr>
        <w:numId w:val="21"/>
      </w:numPr>
      <w:spacing w:after="240"/>
    </w:pPr>
  </w:style>
  <w:style w:type="paragraph" w:customStyle="1" w:styleId="Bullet3">
    <w:name w:val="Bullet 3"/>
    <w:aliases w:val="bu3"/>
    <w:basedOn w:val="Normal"/>
    <w:rsid w:val="00467DAA"/>
    <w:pPr>
      <w:numPr>
        <w:numId w:val="22"/>
      </w:numPr>
      <w:spacing w:after="240"/>
    </w:pPr>
  </w:style>
  <w:style w:type="paragraph" w:customStyle="1" w:styleId="cclist">
    <w:name w:val="cclist"/>
    <w:basedOn w:val="Normal"/>
    <w:rsid w:val="00467DAA"/>
    <w:pPr>
      <w:ind w:left="720" w:hanging="720"/>
    </w:pPr>
  </w:style>
  <w:style w:type="paragraph" w:styleId="Closing">
    <w:name w:val="Closing"/>
    <w:basedOn w:val="Normal"/>
    <w:next w:val="Normal"/>
    <w:rsid w:val="00467DAA"/>
    <w:pPr>
      <w:keepNext/>
      <w:keepLines/>
      <w:spacing w:before="240"/>
      <w:ind w:left="3888"/>
    </w:pPr>
    <w:rPr>
      <w:noProof/>
    </w:rPr>
  </w:style>
  <w:style w:type="paragraph" w:styleId="Date">
    <w:name w:val="Date"/>
    <w:basedOn w:val="Normal"/>
    <w:next w:val="Normal"/>
    <w:rsid w:val="00467DAA"/>
    <w:pPr>
      <w:spacing w:after="240"/>
    </w:pPr>
  </w:style>
  <w:style w:type="paragraph" w:customStyle="1" w:styleId="Email">
    <w:name w:val="Email"/>
    <w:basedOn w:val="Plain"/>
    <w:next w:val="Plain"/>
    <w:rsid w:val="00467DAA"/>
    <w:pPr>
      <w:tabs>
        <w:tab w:val="left" w:pos="1080"/>
      </w:tabs>
      <w:ind w:left="1080" w:hanging="1080"/>
    </w:pPr>
    <w:rPr>
      <w:noProof/>
    </w:rPr>
  </w:style>
  <w:style w:type="paragraph" w:customStyle="1" w:styleId="Handling">
    <w:name w:val="Handling"/>
    <w:basedOn w:val="Normal"/>
    <w:next w:val="Normal"/>
    <w:rsid w:val="00467DAA"/>
    <w:pPr>
      <w:keepNext/>
      <w:keepLines/>
      <w:spacing w:after="240"/>
    </w:pPr>
    <w:rPr>
      <w:b/>
      <w:sz w:val="22"/>
    </w:rPr>
  </w:style>
  <w:style w:type="paragraph" w:customStyle="1" w:styleId="Initials">
    <w:name w:val="Initials"/>
    <w:basedOn w:val="Normal"/>
    <w:next w:val="cclist"/>
    <w:rsid w:val="00467DAA"/>
    <w:pPr>
      <w:keepNext/>
    </w:pPr>
    <w:rPr>
      <w:noProof/>
    </w:rPr>
  </w:style>
  <w:style w:type="paragraph" w:customStyle="1" w:styleId="ReLine">
    <w:name w:val="Re: Line"/>
    <w:basedOn w:val="Normal"/>
    <w:next w:val="Normal"/>
    <w:rsid w:val="00467DAA"/>
    <w:pPr>
      <w:spacing w:after="240"/>
      <w:ind w:left="720" w:hanging="720"/>
    </w:pPr>
    <w:rPr>
      <w:b/>
    </w:rPr>
  </w:style>
  <w:style w:type="paragraph" w:customStyle="1" w:styleId="WritersExt">
    <w:name w:val="WritersExt"/>
    <w:basedOn w:val="Plain"/>
    <w:next w:val="Email"/>
    <w:rsid w:val="00467DAA"/>
    <w:pPr>
      <w:spacing w:after="200"/>
      <w:ind w:left="1080"/>
    </w:pPr>
    <w:rPr>
      <w:noProof/>
    </w:rPr>
  </w:style>
  <w:style w:type="paragraph" w:customStyle="1" w:styleId="YourRef">
    <w:name w:val="YourRef"/>
    <w:basedOn w:val="Plain"/>
    <w:next w:val="WritersExt"/>
    <w:rsid w:val="00467DAA"/>
    <w:pPr>
      <w:spacing w:after="200"/>
      <w:ind w:left="1080"/>
    </w:pPr>
    <w:rPr>
      <w:noProof/>
    </w:rPr>
  </w:style>
  <w:style w:type="paragraph" w:customStyle="1" w:styleId="parties">
    <w:name w:val="parties"/>
    <w:basedOn w:val="Normal"/>
    <w:rsid w:val="00346685"/>
    <w:pPr>
      <w:tabs>
        <w:tab w:val="left" w:pos="5760"/>
      </w:tabs>
      <w:ind w:left="2160"/>
      <w:jc w:val="both"/>
    </w:pPr>
    <w:rPr>
      <w:rFonts w:ascii="Palatino" w:hAnsi="Palatino"/>
      <w:lang w:val="en-US"/>
    </w:rPr>
  </w:style>
  <w:style w:type="paragraph" w:styleId="Title">
    <w:name w:val="Title"/>
    <w:basedOn w:val="Normal"/>
    <w:qFormat/>
    <w:rsid w:val="00346685"/>
    <w:pPr>
      <w:spacing w:after="240"/>
      <w:jc w:val="center"/>
    </w:pPr>
    <w:rPr>
      <w:rFonts w:ascii="Times New Roman" w:hAnsi="Times New Roman"/>
      <w:b/>
      <w:u w:val="single"/>
      <w:lang w:val="en-US"/>
    </w:rPr>
  </w:style>
  <w:style w:type="paragraph" w:customStyle="1" w:styleId="ArticleHeading">
    <w:name w:val="Article Heading"/>
    <w:basedOn w:val="Normal"/>
    <w:rsid w:val="009A52B8"/>
    <w:pPr>
      <w:keepNext/>
      <w:numPr>
        <w:numId w:val="23"/>
      </w:numPr>
      <w:spacing w:after="240"/>
      <w:jc w:val="both"/>
    </w:pPr>
    <w:rPr>
      <w:rFonts w:ascii="Times New Roman" w:hAnsi="Times New Roman"/>
      <w:b/>
      <w:lang w:val="en-US"/>
    </w:rPr>
  </w:style>
  <w:style w:type="paragraph" w:customStyle="1" w:styleId="Subsection">
    <w:name w:val="Subsection"/>
    <w:basedOn w:val="Normal"/>
    <w:rsid w:val="009A52B8"/>
    <w:pPr>
      <w:numPr>
        <w:ilvl w:val="2"/>
        <w:numId w:val="23"/>
      </w:numPr>
      <w:spacing w:after="240"/>
      <w:jc w:val="both"/>
    </w:pPr>
    <w:rPr>
      <w:rFonts w:ascii="Times New Roman" w:hAnsi="Times New Roman"/>
      <w:lang w:val="en-US"/>
    </w:rPr>
  </w:style>
  <w:style w:type="paragraph" w:customStyle="1" w:styleId="Paragraph">
    <w:name w:val="Paragraph"/>
    <w:basedOn w:val="Normal"/>
    <w:rsid w:val="009A52B8"/>
    <w:pPr>
      <w:numPr>
        <w:ilvl w:val="3"/>
        <w:numId w:val="23"/>
      </w:numPr>
      <w:spacing w:after="240"/>
      <w:jc w:val="both"/>
    </w:pPr>
    <w:rPr>
      <w:rFonts w:ascii="Times New Roman" w:hAnsi="Times New Roman"/>
      <w:lang w:val="en-US"/>
    </w:rPr>
  </w:style>
  <w:style w:type="paragraph" w:customStyle="1" w:styleId="Section">
    <w:name w:val="Section"/>
    <w:basedOn w:val="Normal"/>
    <w:rsid w:val="009A52B8"/>
    <w:pPr>
      <w:numPr>
        <w:ilvl w:val="1"/>
        <w:numId w:val="23"/>
      </w:numPr>
      <w:spacing w:after="240"/>
      <w:jc w:val="both"/>
    </w:pPr>
    <w:rPr>
      <w:rFonts w:ascii="Times New Roman" w:hAnsi="Times New Roman"/>
      <w:lang w:val="en-US"/>
    </w:rPr>
  </w:style>
  <w:style w:type="character" w:styleId="Hyperlink">
    <w:name w:val="Hyperlink"/>
    <w:basedOn w:val="DefaultParagraphFont"/>
    <w:rsid w:val="00243CC3"/>
    <w:rPr>
      <w:color w:val="0000FF"/>
      <w:u w:val="single"/>
    </w:rPr>
  </w:style>
  <w:style w:type="paragraph" w:customStyle="1" w:styleId="PerLine">
    <w:name w:val="Per Line"/>
    <w:basedOn w:val="Normal"/>
    <w:rsid w:val="00264AE9"/>
    <w:pPr>
      <w:tabs>
        <w:tab w:val="left" w:pos="4680"/>
        <w:tab w:val="left" w:pos="5400"/>
        <w:tab w:val="left" w:pos="9000"/>
      </w:tabs>
      <w:jc w:val="both"/>
    </w:pPr>
    <w:rPr>
      <w:rFonts w:ascii="Palatino" w:hAnsi="Palatino"/>
      <w:lang w:val="en-US"/>
    </w:rPr>
  </w:style>
  <w:style w:type="character" w:styleId="CommentReference">
    <w:name w:val="annotation reference"/>
    <w:basedOn w:val="DefaultParagraphFont"/>
    <w:semiHidden/>
    <w:rsid w:val="00611385"/>
    <w:rPr>
      <w:sz w:val="16"/>
      <w:szCs w:val="16"/>
    </w:rPr>
  </w:style>
  <w:style w:type="paragraph" w:styleId="CommentText">
    <w:name w:val="annotation text"/>
    <w:basedOn w:val="Normal"/>
    <w:link w:val="CommentTextChar"/>
    <w:uiPriority w:val="99"/>
    <w:rsid w:val="00611385"/>
    <w:rPr>
      <w:sz w:val="20"/>
    </w:rPr>
  </w:style>
  <w:style w:type="paragraph" w:styleId="CommentSubject">
    <w:name w:val="annotation subject"/>
    <w:basedOn w:val="CommentText"/>
    <w:next w:val="CommentText"/>
    <w:semiHidden/>
    <w:rsid w:val="00611385"/>
    <w:rPr>
      <w:b/>
      <w:bCs/>
    </w:rPr>
  </w:style>
  <w:style w:type="paragraph" w:styleId="BalloonText">
    <w:name w:val="Balloon Text"/>
    <w:basedOn w:val="Normal"/>
    <w:semiHidden/>
    <w:rsid w:val="00611385"/>
    <w:rPr>
      <w:rFonts w:ascii="Tahoma" w:hAnsi="Tahoma" w:cs="Tahoma"/>
      <w:sz w:val="16"/>
      <w:szCs w:val="16"/>
    </w:rPr>
  </w:style>
  <w:style w:type="paragraph" w:styleId="ListNumber2">
    <w:name w:val="List Number 2"/>
    <w:basedOn w:val="Normal"/>
    <w:rsid w:val="007F6D89"/>
    <w:pPr>
      <w:numPr>
        <w:numId w:val="1"/>
      </w:numPr>
      <w:spacing w:after="100" w:afterAutospacing="1"/>
      <w:jc w:val="both"/>
    </w:pPr>
    <w:rPr>
      <w:rFonts w:ascii="Times New Roman" w:hAnsi="Times New Roman"/>
      <w:sz w:val="22"/>
      <w:szCs w:val="22"/>
      <w:lang w:eastAsia="en-CA"/>
    </w:rPr>
  </w:style>
  <w:style w:type="paragraph" w:customStyle="1" w:styleId="Style1">
    <w:name w:val="Style 1"/>
    <w:rsid w:val="00F25942"/>
    <w:pPr>
      <w:widowControl w:val="0"/>
      <w:autoSpaceDE w:val="0"/>
      <w:autoSpaceDN w:val="0"/>
      <w:adjustRightInd w:val="0"/>
    </w:pPr>
  </w:style>
  <w:style w:type="character" w:customStyle="1" w:styleId="CharacterStyle1">
    <w:name w:val="Character Style 1"/>
    <w:rsid w:val="00F25942"/>
    <w:rPr>
      <w:sz w:val="22"/>
      <w:szCs w:val="22"/>
    </w:rPr>
  </w:style>
  <w:style w:type="paragraph" w:styleId="FootnoteText">
    <w:name w:val="footnote text"/>
    <w:basedOn w:val="Normal"/>
    <w:semiHidden/>
    <w:rsid w:val="0039448B"/>
    <w:rPr>
      <w:sz w:val="20"/>
    </w:rPr>
  </w:style>
  <w:style w:type="character" w:styleId="FootnoteReference">
    <w:name w:val="footnote reference"/>
    <w:basedOn w:val="DefaultParagraphFont"/>
    <w:semiHidden/>
    <w:rsid w:val="0039448B"/>
    <w:rPr>
      <w:vertAlign w:val="superscript"/>
    </w:rPr>
  </w:style>
  <w:style w:type="paragraph" w:customStyle="1" w:styleId="Para1">
    <w:name w:val="Para1"/>
    <w:basedOn w:val="Normal"/>
    <w:rsid w:val="006B1799"/>
    <w:pPr>
      <w:numPr>
        <w:numId w:val="24"/>
      </w:numPr>
      <w:spacing w:before="120"/>
      <w:jc w:val="both"/>
    </w:pPr>
    <w:rPr>
      <w:rFonts w:ascii="Verdana" w:hAnsi="Verdana"/>
      <w:sz w:val="20"/>
      <w:lang w:val="en-GB" w:eastAsia="en-CA"/>
    </w:rPr>
  </w:style>
  <w:style w:type="paragraph" w:customStyle="1" w:styleId="para4">
    <w:name w:val="para4"/>
    <w:basedOn w:val="Normal"/>
    <w:rsid w:val="006B1799"/>
    <w:pPr>
      <w:numPr>
        <w:ilvl w:val="3"/>
        <w:numId w:val="24"/>
      </w:numPr>
      <w:jc w:val="both"/>
    </w:pPr>
    <w:rPr>
      <w:rFonts w:ascii="Verdana" w:hAnsi="Verdana"/>
      <w:sz w:val="20"/>
      <w:lang w:val="en-GB" w:eastAsia="en-CA"/>
    </w:rPr>
  </w:style>
  <w:style w:type="paragraph" w:customStyle="1" w:styleId="para5">
    <w:name w:val="para5"/>
    <w:basedOn w:val="Normal"/>
    <w:rsid w:val="006B1799"/>
    <w:pPr>
      <w:numPr>
        <w:ilvl w:val="4"/>
        <w:numId w:val="24"/>
      </w:numPr>
      <w:jc w:val="both"/>
    </w:pPr>
    <w:rPr>
      <w:rFonts w:ascii="Verdana" w:hAnsi="Verdana"/>
      <w:sz w:val="20"/>
      <w:lang w:val="en-GB" w:eastAsia="en-CA"/>
    </w:rPr>
  </w:style>
  <w:style w:type="paragraph" w:customStyle="1" w:styleId="TxBrp30">
    <w:name w:val="TxBr_p30"/>
    <w:basedOn w:val="Normal"/>
    <w:rsid w:val="00DA69B0"/>
    <w:pPr>
      <w:widowControl w:val="0"/>
      <w:tabs>
        <w:tab w:val="left" w:pos="731"/>
      </w:tabs>
      <w:snapToGrid w:val="0"/>
      <w:spacing w:line="283" w:lineRule="atLeast"/>
      <w:ind w:left="24" w:hanging="731"/>
      <w:jc w:val="both"/>
    </w:pPr>
    <w:rPr>
      <w:rFonts w:ascii="Times New Roman" w:hAnsi="Times New Roman"/>
      <w:lang w:eastAsia="en-CA"/>
    </w:rPr>
  </w:style>
  <w:style w:type="paragraph" w:styleId="ListParagraph">
    <w:name w:val="List Paragraph"/>
    <w:basedOn w:val="Normal"/>
    <w:qFormat/>
    <w:rsid w:val="006E51DA"/>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246F64"/>
    <w:rPr>
      <w:rFonts w:ascii="Arial" w:hAnsi="Arial"/>
      <w:sz w:val="24"/>
      <w:lang w:val="en-CA"/>
    </w:rPr>
  </w:style>
  <w:style w:type="paragraph" w:customStyle="1" w:styleId="Default">
    <w:name w:val="Default"/>
    <w:rsid w:val="002237A6"/>
    <w:pPr>
      <w:autoSpaceDE w:val="0"/>
      <w:autoSpaceDN w:val="0"/>
      <w:adjustRightInd w:val="0"/>
    </w:pPr>
    <w:rPr>
      <w:rFonts w:ascii="Arial" w:hAnsi="Arial" w:cs="Arial"/>
      <w:color w:val="000000"/>
      <w:sz w:val="24"/>
      <w:szCs w:val="24"/>
    </w:rPr>
  </w:style>
  <w:style w:type="paragraph" w:styleId="HTMLPreformatted">
    <w:name w:val="HTML Preformatted"/>
    <w:basedOn w:val="Normal"/>
    <w:link w:val="HTMLPreformattedChar"/>
    <w:uiPriority w:val="99"/>
    <w:unhideWhenUsed/>
    <w:rsid w:val="00A51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en-CA"/>
    </w:rPr>
  </w:style>
  <w:style w:type="character" w:customStyle="1" w:styleId="HTMLPreformattedChar">
    <w:name w:val="HTML Preformatted Char"/>
    <w:basedOn w:val="DefaultParagraphFont"/>
    <w:link w:val="HTMLPreformatted"/>
    <w:uiPriority w:val="99"/>
    <w:rsid w:val="00A51FCA"/>
    <w:rPr>
      <w:rFonts w:ascii="Courier New" w:hAnsi="Courier New" w:cs="Courier New"/>
      <w:lang w:val="en-CA" w:eastAsia="en-CA"/>
    </w:rPr>
  </w:style>
  <w:style w:type="character" w:customStyle="1" w:styleId="CommentTextChar">
    <w:name w:val="Comment Text Char"/>
    <w:basedOn w:val="DefaultParagraphFont"/>
    <w:link w:val="CommentText"/>
    <w:uiPriority w:val="99"/>
    <w:rsid w:val="001A34A9"/>
    <w:rPr>
      <w:rFonts w:ascii="Arial" w:hAnsi="Arial"/>
      <w:lang w:val="en-CA"/>
    </w:rPr>
  </w:style>
  <w:style w:type="paragraph" w:styleId="NoSpacing">
    <w:name w:val="No Spacing"/>
    <w:uiPriority w:val="1"/>
    <w:qFormat/>
    <w:rsid w:val="00C270AB"/>
    <w:rPr>
      <w:rFonts w:ascii="Arial" w:hAnsi="Arial"/>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680">
      <w:bodyDiv w:val="1"/>
      <w:marLeft w:val="0"/>
      <w:marRight w:val="0"/>
      <w:marTop w:val="0"/>
      <w:marBottom w:val="0"/>
      <w:divBdr>
        <w:top w:val="none" w:sz="0" w:space="0" w:color="auto"/>
        <w:left w:val="none" w:sz="0" w:space="0" w:color="auto"/>
        <w:bottom w:val="none" w:sz="0" w:space="0" w:color="auto"/>
        <w:right w:val="none" w:sz="0" w:space="0" w:color="auto"/>
      </w:divBdr>
    </w:div>
    <w:div w:id="93525040">
      <w:bodyDiv w:val="1"/>
      <w:marLeft w:val="0"/>
      <w:marRight w:val="0"/>
      <w:marTop w:val="0"/>
      <w:marBottom w:val="0"/>
      <w:divBdr>
        <w:top w:val="none" w:sz="0" w:space="0" w:color="auto"/>
        <w:left w:val="none" w:sz="0" w:space="0" w:color="auto"/>
        <w:bottom w:val="none" w:sz="0" w:space="0" w:color="auto"/>
        <w:right w:val="none" w:sz="0" w:space="0" w:color="auto"/>
      </w:divBdr>
    </w:div>
    <w:div w:id="96143235">
      <w:bodyDiv w:val="1"/>
      <w:marLeft w:val="0"/>
      <w:marRight w:val="0"/>
      <w:marTop w:val="0"/>
      <w:marBottom w:val="0"/>
      <w:divBdr>
        <w:top w:val="none" w:sz="0" w:space="0" w:color="auto"/>
        <w:left w:val="none" w:sz="0" w:space="0" w:color="auto"/>
        <w:bottom w:val="none" w:sz="0" w:space="0" w:color="auto"/>
        <w:right w:val="none" w:sz="0" w:space="0" w:color="auto"/>
      </w:divBdr>
    </w:div>
    <w:div w:id="121074493">
      <w:bodyDiv w:val="1"/>
      <w:marLeft w:val="0"/>
      <w:marRight w:val="0"/>
      <w:marTop w:val="0"/>
      <w:marBottom w:val="0"/>
      <w:divBdr>
        <w:top w:val="none" w:sz="0" w:space="0" w:color="auto"/>
        <w:left w:val="none" w:sz="0" w:space="0" w:color="auto"/>
        <w:bottom w:val="none" w:sz="0" w:space="0" w:color="auto"/>
        <w:right w:val="none" w:sz="0" w:space="0" w:color="auto"/>
      </w:divBdr>
    </w:div>
    <w:div w:id="462190799">
      <w:bodyDiv w:val="1"/>
      <w:marLeft w:val="0"/>
      <w:marRight w:val="0"/>
      <w:marTop w:val="0"/>
      <w:marBottom w:val="0"/>
      <w:divBdr>
        <w:top w:val="none" w:sz="0" w:space="0" w:color="auto"/>
        <w:left w:val="none" w:sz="0" w:space="0" w:color="auto"/>
        <w:bottom w:val="none" w:sz="0" w:space="0" w:color="auto"/>
        <w:right w:val="none" w:sz="0" w:space="0" w:color="auto"/>
      </w:divBdr>
    </w:div>
    <w:div w:id="618612091">
      <w:bodyDiv w:val="1"/>
      <w:marLeft w:val="0"/>
      <w:marRight w:val="0"/>
      <w:marTop w:val="0"/>
      <w:marBottom w:val="0"/>
      <w:divBdr>
        <w:top w:val="none" w:sz="0" w:space="0" w:color="auto"/>
        <w:left w:val="none" w:sz="0" w:space="0" w:color="auto"/>
        <w:bottom w:val="none" w:sz="0" w:space="0" w:color="auto"/>
        <w:right w:val="none" w:sz="0" w:space="0" w:color="auto"/>
      </w:divBdr>
    </w:div>
    <w:div w:id="674570504">
      <w:bodyDiv w:val="1"/>
      <w:marLeft w:val="0"/>
      <w:marRight w:val="0"/>
      <w:marTop w:val="0"/>
      <w:marBottom w:val="0"/>
      <w:divBdr>
        <w:top w:val="none" w:sz="0" w:space="0" w:color="auto"/>
        <w:left w:val="none" w:sz="0" w:space="0" w:color="auto"/>
        <w:bottom w:val="none" w:sz="0" w:space="0" w:color="auto"/>
        <w:right w:val="none" w:sz="0" w:space="0" w:color="auto"/>
      </w:divBdr>
    </w:div>
    <w:div w:id="789515774">
      <w:bodyDiv w:val="1"/>
      <w:marLeft w:val="0"/>
      <w:marRight w:val="0"/>
      <w:marTop w:val="0"/>
      <w:marBottom w:val="0"/>
      <w:divBdr>
        <w:top w:val="none" w:sz="0" w:space="0" w:color="auto"/>
        <w:left w:val="none" w:sz="0" w:space="0" w:color="auto"/>
        <w:bottom w:val="none" w:sz="0" w:space="0" w:color="auto"/>
        <w:right w:val="none" w:sz="0" w:space="0" w:color="auto"/>
      </w:divBdr>
    </w:div>
    <w:div w:id="837694158">
      <w:bodyDiv w:val="1"/>
      <w:marLeft w:val="0"/>
      <w:marRight w:val="0"/>
      <w:marTop w:val="0"/>
      <w:marBottom w:val="0"/>
      <w:divBdr>
        <w:top w:val="none" w:sz="0" w:space="0" w:color="auto"/>
        <w:left w:val="none" w:sz="0" w:space="0" w:color="auto"/>
        <w:bottom w:val="none" w:sz="0" w:space="0" w:color="auto"/>
        <w:right w:val="none" w:sz="0" w:space="0" w:color="auto"/>
      </w:divBdr>
    </w:div>
    <w:div w:id="905648510">
      <w:bodyDiv w:val="1"/>
      <w:marLeft w:val="0"/>
      <w:marRight w:val="0"/>
      <w:marTop w:val="0"/>
      <w:marBottom w:val="0"/>
      <w:divBdr>
        <w:top w:val="none" w:sz="0" w:space="0" w:color="auto"/>
        <w:left w:val="none" w:sz="0" w:space="0" w:color="auto"/>
        <w:bottom w:val="none" w:sz="0" w:space="0" w:color="auto"/>
        <w:right w:val="none" w:sz="0" w:space="0" w:color="auto"/>
      </w:divBdr>
    </w:div>
    <w:div w:id="937519970">
      <w:bodyDiv w:val="1"/>
      <w:marLeft w:val="0"/>
      <w:marRight w:val="0"/>
      <w:marTop w:val="0"/>
      <w:marBottom w:val="0"/>
      <w:divBdr>
        <w:top w:val="none" w:sz="0" w:space="0" w:color="auto"/>
        <w:left w:val="none" w:sz="0" w:space="0" w:color="auto"/>
        <w:bottom w:val="none" w:sz="0" w:space="0" w:color="auto"/>
        <w:right w:val="none" w:sz="0" w:space="0" w:color="auto"/>
      </w:divBdr>
    </w:div>
    <w:div w:id="1015813564">
      <w:bodyDiv w:val="1"/>
      <w:marLeft w:val="0"/>
      <w:marRight w:val="0"/>
      <w:marTop w:val="0"/>
      <w:marBottom w:val="0"/>
      <w:divBdr>
        <w:top w:val="none" w:sz="0" w:space="0" w:color="auto"/>
        <w:left w:val="none" w:sz="0" w:space="0" w:color="auto"/>
        <w:bottom w:val="none" w:sz="0" w:space="0" w:color="auto"/>
        <w:right w:val="none" w:sz="0" w:space="0" w:color="auto"/>
      </w:divBdr>
    </w:div>
    <w:div w:id="1100301093">
      <w:bodyDiv w:val="1"/>
      <w:marLeft w:val="0"/>
      <w:marRight w:val="0"/>
      <w:marTop w:val="0"/>
      <w:marBottom w:val="0"/>
      <w:divBdr>
        <w:top w:val="none" w:sz="0" w:space="0" w:color="auto"/>
        <w:left w:val="none" w:sz="0" w:space="0" w:color="auto"/>
        <w:bottom w:val="none" w:sz="0" w:space="0" w:color="auto"/>
        <w:right w:val="none" w:sz="0" w:space="0" w:color="auto"/>
      </w:divBdr>
    </w:div>
    <w:div w:id="1126240540">
      <w:bodyDiv w:val="1"/>
      <w:marLeft w:val="0"/>
      <w:marRight w:val="0"/>
      <w:marTop w:val="0"/>
      <w:marBottom w:val="0"/>
      <w:divBdr>
        <w:top w:val="none" w:sz="0" w:space="0" w:color="auto"/>
        <w:left w:val="none" w:sz="0" w:space="0" w:color="auto"/>
        <w:bottom w:val="none" w:sz="0" w:space="0" w:color="auto"/>
        <w:right w:val="none" w:sz="0" w:space="0" w:color="auto"/>
      </w:divBdr>
      <w:divsChild>
        <w:div w:id="1875803447">
          <w:marLeft w:val="0"/>
          <w:marRight w:val="0"/>
          <w:marTop w:val="0"/>
          <w:marBottom w:val="0"/>
          <w:divBdr>
            <w:top w:val="none" w:sz="0" w:space="0" w:color="auto"/>
            <w:left w:val="none" w:sz="0" w:space="0" w:color="auto"/>
            <w:bottom w:val="none" w:sz="0" w:space="0" w:color="auto"/>
            <w:right w:val="none" w:sz="0" w:space="0" w:color="auto"/>
          </w:divBdr>
          <w:divsChild>
            <w:div w:id="1602447046">
              <w:marLeft w:val="0"/>
              <w:marRight w:val="0"/>
              <w:marTop w:val="0"/>
              <w:marBottom w:val="0"/>
              <w:divBdr>
                <w:top w:val="none" w:sz="0" w:space="0" w:color="auto"/>
                <w:left w:val="none" w:sz="0" w:space="0" w:color="auto"/>
                <w:bottom w:val="none" w:sz="0" w:space="0" w:color="auto"/>
                <w:right w:val="none" w:sz="0" w:space="0" w:color="auto"/>
              </w:divBdr>
              <w:divsChild>
                <w:div w:id="18049167">
                  <w:marLeft w:val="115"/>
                  <w:marRight w:val="115"/>
                  <w:marTop w:val="115"/>
                  <w:marBottom w:val="115"/>
                  <w:divBdr>
                    <w:top w:val="none" w:sz="0" w:space="0" w:color="auto"/>
                    <w:left w:val="none" w:sz="0" w:space="0" w:color="auto"/>
                    <w:bottom w:val="none" w:sz="0" w:space="0" w:color="auto"/>
                    <w:right w:val="none" w:sz="0" w:space="0" w:color="auto"/>
                  </w:divBdr>
                  <w:divsChild>
                    <w:div w:id="101535339">
                      <w:marLeft w:val="0"/>
                      <w:marRight w:val="0"/>
                      <w:marTop w:val="0"/>
                      <w:marBottom w:val="0"/>
                      <w:divBdr>
                        <w:top w:val="none" w:sz="0" w:space="0" w:color="auto"/>
                        <w:left w:val="none" w:sz="0" w:space="0" w:color="auto"/>
                        <w:bottom w:val="none" w:sz="0" w:space="0" w:color="auto"/>
                        <w:right w:val="none" w:sz="0" w:space="0" w:color="auto"/>
                      </w:divBdr>
                      <w:divsChild>
                        <w:div w:id="88239202">
                          <w:marLeft w:val="0"/>
                          <w:marRight w:val="0"/>
                          <w:marTop w:val="0"/>
                          <w:marBottom w:val="0"/>
                          <w:divBdr>
                            <w:top w:val="single" w:sz="2" w:space="0" w:color="FFFFFF"/>
                            <w:left w:val="single" w:sz="8" w:space="2" w:color="FFFFFF"/>
                            <w:bottom w:val="single" w:sz="2" w:space="0" w:color="FFFFFF"/>
                            <w:right w:val="single" w:sz="2" w:space="0" w:color="FFFFFF"/>
                          </w:divBdr>
                        </w:div>
                        <w:div w:id="514656026">
                          <w:marLeft w:val="0"/>
                          <w:marRight w:val="0"/>
                          <w:marTop w:val="0"/>
                          <w:marBottom w:val="0"/>
                          <w:divBdr>
                            <w:top w:val="single" w:sz="2" w:space="0" w:color="FFFFFF"/>
                            <w:left w:val="single" w:sz="8" w:space="2" w:color="FFFFFF"/>
                            <w:bottom w:val="single" w:sz="2" w:space="0" w:color="FFFFFF"/>
                            <w:right w:val="single" w:sz="2" w:space="0" w:color="FFFFFF"/>
                          </w:divBdr>
                        </w:div>
                      </w:divsChild>
                    </w:div>
                  </w:divsChild>
                </w:div>
              </w:divsChild>
            </w:div>
          </w:divsChild>
        </w:div>
      </w:divsChild>
    </w:div>
    <w:div w:id="1274092308">
      <w:bodyDiv w:val="1"/>
      <w:marLeft w:val="0"/>
      <w:marRight w:val="0"/>
      <w:marTop w:val="0"/>
      <w:marBottom w:val="0"/>
      <w:divBdr>
        <w:top w:val="none" w:sz="0" w:space="0" w:color="auto"/>
        <w:left w:val="none" w:sz="0" w:space="0" w:color="auto"/>
        <w:bottom w:val="none" w:sz="0" w:space="0" w:color="auto"/>
        <w:right w:val="none" w:sz="0" w:space="0" w:color="auto"/>
      </w:divBdr>
    </w:div>
    <w:div w:id="1318146719">
      <w:bodyDiv w:val="1"/>
      <w:marLeft w:val="0"/>
      <w:marRight w:val="0"/>
      <w:marTop w:val="0"/>
      <w:marBottom w:val="0"/>
      <w:divBdr>
        <w:top w:val="none" w:sz="0" w:space="0" w:color="auto"/>
        <w:left w:val="none" w:sz="0" w:space="0" w:color="auto"/>
        <w:bottom w:val="none" w:sz="0" w:space="0" w:color="auto"/>
        <w:right w:val="none" w:sz="0" w:space="0" w:color="auto"/>
      </w:divBdr>
    </w:div>
    <w:div w:id="1370226787">
      <w:bodyDiv w:val="1"/>
      <w:marLeft w:val="0"/>
      <w:marRight w:val="0"/>
      <w:marTop w:val="0"/>
      <w:marBottom w:val="0"/>
      <w:divBdr>
        <w:top w:val="none" w:sz="0" w:space="0" w:color="auto"/>
        <w:left w:val="none" w:sz="0" w:space="0" w:color="auto"/>
        <w:bottom w:val="none" w:sz="0" w:space="0" w:color="auto"/>
        <w:right w:val="none" w:sz="0" w:space="0" w:color="auto"/>
      </w:divBdr>
    </w:div>
    <w:div w:id="1443454641">
      <w:bodyDiv w:val="1"/>
      <w:marLeft w:val="0"/>
      <w:marRight w:val="0"/>
      <w:marTop w:val="0"/>
      <w:marBottom w:val="0"/>
      <w:divBdr>
        <w:top w:val="none" w:sz="0" w:space="0" w:color="auto"/>
        <w:left w:val="none" w:sz="0" w:space="0" w:color="auto"/>
        <w:bottom w:val="none" w:sz="0" w:space="0" w:color="auto"/>
        <w:right w:val="none" w:sz="0" w:space="0" w:color="auto"/>
      </w:divBdr>
      <w:divsChild>
        <w:div w:id="1350328382">
          <w:marLeft w:val="0"/>
          <w:marRight w:val="0"/>
          <w:marTop w:val="0"/>
          <w:marBottom w:val="0"/>
          <w:divBdr>
            <w:top w:val="none" w:sz="0" w:space="0" w:color="auto"/>
            <w:left w:val="none" w:sz="0" w:space="0" w:color="auto"/>
            <w:bottom w:val="none" w:sz="0" w:space="0" w:color="auto"/>
            <w:right w:val="none" w:sz="0" w:space="0" w:color="auto"/>
          </w:divBdr>
          <w:divsChild>
            <w:div w:id="34938040">
              <w:marLeft w:val="0"/>
              <w:marRight w:val="0"/>
              <w:marTop w:val="0"/>
              <w:marBottom w:val="0"/>
              <w:divBdr>
                <w:top w:val="none" w:sz="0" w:space="0" w:color="auto"/>
                <w:left w:val="none" w:sz="0" w:space="0" w:color="auto"/>
                <w:bottom w:val="none" w:sz="0" w:space="0" w:color="auto"/>
                <w:right w:val="none" w:sz="0" w:space="0" w:color="auto"/>
              </w:divBdr>
              <w:divsChild>
                <w:div w:id="1817068275">
                  <w:marLeft w:val="136"/>
                  <w:marRight w:val="136"/>
                  <w:marTop w:val="136"/>
                  <w:marBottom w:val="136"/>
                  <w:divBdr>
                    <w:top w:val="none" w:sz="0" w:space="0" w:color="auto"/>
                    <w:left w:val="none" w:sz="0" w:space="0" w:color="auto"/>
                    <w:bottom w:val="none" w:sz="0" w:space="0" w:color="auto"/>
                    <w:right w:val="none" w:sz="0" w:space="0" w:color="auto"/>
                  </w:divBdr>
                  <w:divsChild>
                    <w:div w:id="218246644">
                      <w:marLeft w:val="0"/>
                      <w:marRight w:val="0"/>
                      <w:marTop w:val="0"/>
                      <w:marBottom w:val="0"/>
                      <w:divBdr>
                        <w:top w:val="none" w:sz="0" w:space="0" w:color="auto"/>
                        <w:left w:val="none" w:sz="0" w:space="0" w:color="auto"/>
                        <w:bottom w:val="none" w:sz="0" w:space="0" w:color="auto"/>
                        <w:right w:val="none" w:sz="0" w:space="0" w:color="auto"/>
                      </w:divBdr>
                      <w:divsChild>
                        <w:div w:id="1790582453">
                          <w:marLeft w:val="0"/>
                          <w:marRight w:val="0"/>
                          <w:marTop w:val="0"/>
                          <w:marBottom w:val="0"/>
                          <w:divBdr>
                            <w:top w:val="single" w:sz="2" w:space="0" w:color="FFFFFF"/>
                            <w:left w:val="single" w:sz="12" w:space="2" w:color="FFFFFF"/>
                            <w:bottom w:val="single" w:sz="2" w:space="0" w:color="FFFFFF"/>
                            <w:right w:val="single" w:sz="2" w:space="0" w:color="FFFFFF"/>
                          </w:divBdr>
                        </w:div>
                      </w:divsChild>
                    </w:div>
                  </w:divsChild>
                </w:div>
              </w:divsChild>
            </w:div>
          </w:divsChild>
        </w:div>
      </w:divsChild>
    </w:div>
    <w:div w:id="1639257662">
      <w:bodyDiv w:val="1"/>
      <w:marLeft w:val="0"/>
      <w:marRight w:val="0"/>
      <w:marTop w:val="0"/>
      <w:marBottom w:val="0"/>
      <w:divBdr>
        <w:top w:val="none" w:sz="0" w:space="0" w:color="auto"/>
        <w:left w:val="none" w:sz="0" w:space="0" w:color="auto"/>
        <w:bottom w:val="none" w:sz="0" w:space="0" w:color="auto"/>
        <w:right w:val="none" w:sz="0" w:space="0" w:color="auto"/>
      </w:divBdr>
    </w:div>
    <w:div w:id="1677732956">
      <w:bodyDiv w:val="1"/>
      <w:marLeft w:val="0"/>
      <w:marRight w:val="0"/>
      <w:marTop w:val="0"/>
      <w:marBottom w:val="0"/>
      <w:divBdr>
        <w:top w:val="none" w:sz="0" w:space="0" w:color="auto"/>
        <w:left w:val="none" w:sz="0" w:space="0" w:color="auto"/>
        <w:bottom w:val="none" w:sz="0" w:space="0" w:color="auto"/>
        <w:right w:val="none" w:sz="0" w:space="0" w:color="auto"/>
      </w:divBdr>
    </w:div>
    <w:div w:id="1726220095">
      <w:bodyDiv w:val="1"/>
      <w:marLeft w:val="0"/>
      <w:marRight w:val="0"/>
      <w:marTop w:val="0"/>
      <w:marBottom w:val="0"/>
      <w:divBdr>
        <w:top w:val="none" w:sz="0" w:space="0" w:color="auto"/>
        <w:left w:val="none" w:sz="0" w:space="0" w:color="auto"/>
        <w:bottom w:val="none" w:sz="0" w:space="0" w:color="auto"/>
        <w:right w:val="none" w:sz="0" w:space="0" w:color="auto"/>
      </w:divBdr>
    </w:div>
    <w:div w:id="1787775897">
      <w:bodyDiv w:val="1"/>
      <w:marLeft w:val="0"/>
      <w:marRight w:val="0"/>
      <w:marTop w:val="0"/>
      <w:marBottom w:val="0"/>
      <w:divBdr>
        <w:top w:val="none" w:sz="0" w:space="0" w:color="auto"/>
        <w:left w:val="none" w:sz="0" w:space="0" w:color="auto"/>
        <w:bottom w:val="none" w:sz="0" w:space="0" w:color="auto"/>
        <w:right w:val="none" w:sz="0" w:space="0" w:color="auto"/>
      </w:divBdr>
    </w:div>
    <w:div w:id="1803840289">
      <w:bodyDiv w:val="1"/>
      <w:marLeft w:val="0"/>
      <w:marRight w:val="0"/>
      <w:marTop w:val="0"/>
      <w:marBottom w:val="0"/>
      <w:divBdr>
        <w:top w:val="none" w:sz="0" w:space="0" w:color="auto"/>
        <w:left w:val="none" w:sz="0" w:space="0" w:color="auto"/>
        <w:bottom w:val="none" w:sz="0" w:space="0" w:color="auto"/>
        <w:right w:val="none" w:sz="0" w:space="0" w:color="auto"/>
      </w:divBdr>
      <w:divsChild>
        <w:div w:id="1081482815">
          <w:marLeft w:val="0"/>
          <w:marRight w:val="0"/>
          <w:marTop w:val="0"/>
          <w:marBottom w:val="0"/>
          <w:divBdr>
            <w:top w:val="none" w:sz="0" w:space="0" w:color="auto"/>
            <w:left w:val="none" w:sz="0" w:space="0" w:color="auto"/>
            <w:bottom w:val="none" w:sz="0" w:space="0" w:color="auto"/>
            <w:right w:val="none" w:sz="0" w:space="0" w:color="auto"/>
          </w:divBdr>
          <w:divsChild>
            <w:div w:id="1129858825">
              <w:marLeft w:val="0"/>
              <w:marRight w:val="0"/>
              <w:marTop w:val="0"/>
              <w:marBottom w:val="0"/>
              <w:divBdr>
                <w:top w:val="none" w:sz="0" w:space="0" w:color="auto"/>
                <w:left w:val="none" w:sz="0" w:space="0" w:color="auto"/>
                <w:bottom w:val="none" w:sz="0" w:space="0" w:color="auto"/>
                <w:right w:val="none" w:sz="0" w:space="0" w:color="auto"/>
              </w:divBdr>
              <w:divsChild>
                <w:div w:id="2032563900">
                  <w:marLeft w:val="173"/>
                  <w:marRight w:val="173"/>
                  <w:marTop w:val="173"/>
                  <w:marBottom w:val="173"/>
                  <w:divBdr>
                    <w:top w:val="none" w:sz="0" w:space="0" w:color="auto"/>
                    <w:left w:val="none" w:sz="0" w:space="0" w:color="auto"/>
                    <w:bottom w:val="none" w:sz="0" w:space="0" w:color="auto"/>
                    <w:right w:val="none" w:sz="0" w:space="0" w:color="auto"/>
                  </w:divBdr>
                  <w:divsChild>
                    <w:div w:id="1115825665">
                      <w:marLeft w:val="0"/>
                      <w:marRight w:val="0"/>
                      <w:marTop w:val="0"/>
                      <w:marBottom w:val="0"/>
                      <w:divBdr>
                        <w:top w:val="none" w:sz="0" w:space="0" w:color="auto"/>
                        <w:left w:val="none" w:sz="0" w:space="0" w:color="auto"/>
                        <w:bottom w:val="none" w:sz="0" w:space="0" w:color="auto"/>
                        <w:right w:val="none" w:sz="0" w:space="0" w:color="auto"/>
                      </w:divBdr>
                      <w:divsChild>
                        <w:div w:id="181937166">
                          <w:marLeft w:val="0"/>
                          <w:marRight w:val="0"/>
                          <w:marTop w:val="0"/>
                          <w:marBottom w:val="0"/>
                          <w:divBdr>
                            <w:top w:val="single" w:sz="2" w:space="0" w:color="FFFFFF"/>
                            <w:left w:val="single" w:sz="12" w:space="2" w:color="FFFFFF"/>
                            <w:bottom w:val="single" w:sz="2" w:space="0" w:color="FFFFFF"/>
                            <w:right w:val="single" w:sz="2" w:space="0" w:color="FFFFFF"/>
                          </w:divBdr>
                        </w:div>
                      </w:divsChild>
                    </w:div>
                  </w:divsChild>
                </w:div>
              </w:divsChild>
            </w:div>
          </w:divsChild>
        </w:div>
      </w:divsChild>
    </w:div>
    <w:div w:id="1999966369">
      <w:bodyDiv w:val="1"/>
      <w:marLeft w:val="0"/>
      <w:marRight w:val="0"/>
      <w:marTop w:val="0"/>
      <w:marBottom w:val="0"/>
      <w:divBdr>
        <w:top w:val="none" w:sz="0" w:space="0" w:color="auto"/>
        <w:left w:val="none" w:sz="0" w:space="0" w:color="auto"/>
        <w:bottom w:val="none" w:sz="0" w:space="0" w:color="auto"/>
        <w:right w:val="none" w:sz="0" w:space="0" w:color="auto"/>
      </w:divBdr>
    </w:div>
    <w:div w:id="2031178393">
      <w:bodyDiv w:val="1"/>
      <w:marLeft w:val="0"/>
      <w:marRight w:val="0"/>
      <w:marTop w:val="0"/>
      <w:marBottom w:val="0"/>
      <w:divBdr>
        <w:top w:val="none" w:sz="0" w:space="0" w:color="auto"/>
        <w:left w:val="none" w:sz="0" w:space="0" w:color="auto"/>
        <w:bottom w:val="none" w:sz="0" w:space="0" w:color="auto"/>
        <w:right w:val="none" w:sz="0" w:space="0" w:color="auto"/>
      </w:divBdr>
      <w:divsChild>
        <w:div w:id="1068764894">
          <w:marLeft w:val="0"/>
          <w:marRight w:val="0"/>
          <w:marTop w:val="0"/>
          <w:marBottom w:val="0"/>
          <w:divBdr>
            <w:top w:val="none" w:sz="0" w:space="0" w:color="auto"/>
            <w:left w:val="none" w:sz="0" w:space="0" w:color="auto"/>
            <w:bottom w:val="none" w:sz="0" w:space="0" w:color="auto"/>
            <w:right w:val="none" w:sz="0" w:space="0" w:color="auto"/>
          </w:divBdr>
          <w:divsChild>
            <w:div w:id="1901165882">
              <w:marLeft w:val="0"/>
              <w:marRight w:val="0"/>
              <w:marTop w:val="0"/>
              <w:marBottom w:val="0"/>
              <w:divBdr>
                <w:top w:val="none" w:sz="0" w:space="0" w:color="auto"/>
                <w:left w:val="none" w:sz="0" w:space="0" w:color="auto"/>
                <w:bottom w:val="none" w:sz="0" w:space="0" w:color="auto"/>
                <w:right w:val="none" w:sz="0" w:space="0" w:color="auto"/>
              </w:divBdr>
              <w:divsChild>
                <w:div w:id="1522889095">
                  <w:marLeft w:val="115"/>
                  <w:marRight w:val="115"/>
                  <w:marTop w:val="115"/>
                  <w:marBottom w:val="115"/>
                  <w:divBdr>
                    <w:top w:val="none" w:sz="0" w:space="0" w:color="auto"/>
                    <w:left w:val="none" w:sz="0" w:space="0" w:color="auto"/>
                    <w:bottom w:val="none" w:sz="0" w:space="0" w:color="auto"/>
                    <w:right w:val="none" w:sz="0" w:space="0" w:color="auto"/>
                  </w:divBdr>
                  <w:divsChild>
                    <w:div w:id="449250320">
                      <w:marLeft w:val="0"/>
                      <w:marRight w:val="0"/>
                      <w:marTop w:val="0"/>
                      <w:marBottom w:val="0"/>
                      <w:divBdr>
                        <w:top w:val="none" w:sz="0" w:space="0" w:color="auto"/>
                        <w:left w:val="none" w:sz="0" w:space="0" w:color="auto"/>
                        <w:bottom w:val="none" w:sz="0" w:space="0" w:color="auto"/>
                        <w:right w:val="none" w:sz="0" w:space="0" w:color="auto"/>
                      </w:divBdr>
                      <w:divsChild>
                        <w:div w:id="742140493">
                          <w:marLeft w:val="0"/>
                          <w:marRight w:val="0"/>
                          <w:marTop w:val="0"/>
                          <w:marBottom w:val="0"/>
                          <w:divBdr>
                            <w:top w:val="single" w:sz="2" w:space="0" w:color="FFFFFF"/>
                            <w:left w:val="single" w:sz="8" w:space="2" w:color="FFFFFF"/>
                            <w:bottom w:val="single" w:sz="2" w:space="0" w:color="FFFFFF"/>
                            <w:right w:val="single" w:sz="2" w:space="0" w:color="FFFFFF"/>
                          </w:divBdr>
                        </w:div>
                        <w:div w:id="1901210301">
                          <w:marLeft w:val="0"/>
                          <w:marRight w:val="0"/>
                          <w:marTop w:val="0"/>
                          <w:marBottom w:val="0"/>
                          <w:divBdr>
                            <w:top w:val="single" w:sz="2" w:space="0" w:color="FFFFFF"/>
                            <w:left w:val="single" w:sz="8" w:space="2" w:color="FFFFFF"/>
                            <w:bottom w:val="single" w:sz="2" w:space="0" w:color="FFFFFF"/>
                            <w:right w:val="single" w:sz="2" w:space="0" w:color="FFFFF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nfoware\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1665D6563741542BC9E87C42DF15EE3" ma:contentTypeVersion="14" ma:contentTypeDescription="Create a new document." ma:contentTypeScope="" ma:versionID="cfd92ed67a4df4e6253941a780fe0828">
  <xsd:schema xmlns:xsd="http://www.w3.org/2001/XMLSchema" xmlns:xs="http://www.w3.org/2001/XMLSchema" xmlns:p="http://schemas.microsoft.com/office/2006/metadata/properties" xmlns:ns2="6b25f0a8-06ba-40fe-8562-eaec9983d840" xmlns:ns3="9c9c7a35-b484-43d5-bd7b-cc13200259df" targetNamespace="http://schemas.microsoft.com/office/2006/metadata/properties" ma:root="true" ma:fieldsID="98eeac57ae5c23f8de13d00415c3a1aa" ns2:_="" ns3:_="">
    <xsd:import namespace="6b25f0a8-06ba-40fe-8562-eaec9983d840"/>
    <xsd:import namespace="9c9c7a35-b484-43d5-bd7b-cc13200259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5f0a8-06ba-40fe-8562-eaec9983d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15f1731-198b-4c94-97f0-74c3d07ecf6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c7a35-b484-43d5-bd7b-cc13200259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25f0a8-06ba-40fe-8562-eaec9983d8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BE086E-27F7-43F2-88A7-A435AB5F0C67}">
  <ds:schemaRefs>
    <ds:schemaRef ds:uri="http://schemas.openxmlformats.org/officeDocument/2006/bibliography"/>
  </ds:schemaRefs>
</ds:datastoreItem>
</file>

<file path=customXml/itemProps2.xml><?xml version="1.0" encoding="utf-8"?>
<ds:datastoreItem xmlns:ds="http://schemas.openxmlformats.org/officeDocument/2006/customXml" ds:itemID="{5F09A3DA-B9A8-435E-8CF8-C515EC192C78}"/>
</file>

<file path=customXml/itemProps3.xml><?xml version="1.0" encoding="utf-8"?>
<ds:datastoreItem xmlns:ds="http://schemas.openxmlformats.org/officeDocument/2006/customXml" ds:itemID="{5364E5D3-4859-4C4F-A8DC-E2639A90E6E8}"/>
</file>

<file path=customXml/itemProps4.xml><?xml version="1.0" encoding="utf-8"?>
<ds:datastoreItem xmlns:ds="http://schemas.openxmlformats.org/officeDocument/2006/customXml" ds:itemID="{85365C9C-8352-4EB0-AE40-478632D7BE59}"/>
</file>

<file path=docProps/app.xml><?xml version="1.0" encoding="utf-8"?>
<Properties xmlns="http://schemas.openxmlformats.org/officeDocument/2006/extended-properties" xmlns:vt="http://schemas.openxmlformats.org/officeDocument/2006/docPropsVTypes">
  <Template>blank</Template>
  <TotalTime>1</TotalTime>
  <Pages>19</Pages>
  <Words>6993</Words>
  <Characters>39864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Master Collaboration Agreement</vt:lpstr>
    </vt:vector>
  </TitlesOfParts>
  <Company>Sim &amp; McBurney</Company>
  <LinksUpToDate>false</LinksUpToDate>
  <CharactersWithSpaces>46764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Collaboration Agreement</dc:title>
  <dc:creator>Andrew Jones</dc:creator>
  <cp:lastModifiedBy>Sarah Fraley</cp:lastModifiedBy>
  <cp:revision>2</cp:revision>
  <cp:lastPrinted>2014-04-08T15:01:00Z</cp:lastPrinted>
  <dcterms:created xsi:type="dcterms:W3CDTF">2023-04-27T15:59:00Z</dcterms:created>
  <dcterms:modified xsi:type="dcterms:W3CDTF">2023-04-27T15:59:00Z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0x01010011665D6563741542BC9E87C42DF15EE3</vt:lpwstr>
  </property>
</Properties>
</file>